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2F4" w:rsidRDefault="005728C6">
      <w:pPr>
        <w:spacing w:line="360" w:lineRule="auto"/>
        <w:jc w:val="distribute"/>
        <w:rPr>
          <w:rFonts w:eastAsia="华文新魏"/>
          <w:b/>
          <w:spacing w:val="-70"/>
          <w:sz w:val="72"/>
          <w:szCs w:val="72"/>
        </w:rPr>
      </w:pPr>
      <w:r>
        <w:rPr>
          <w:noProof/>
        </w:rPr>
        <mc:AlternateContent>
          <mc:Choice Requires="wpc">
            <w:drawing>
              <wp:inline distT="0" distB="0" distL="114300" distR="114300">
                <wp:extent cx="5326380" cy="3282315"/>
                <wp:effectExtent l="0" t="0" r="7620" b="0"/>
                <wp:docPr id="11" name="画布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>
                          <a:noFill/>
                        </a:ln>
                      </wpc:whole>
                      <wps:wsp>
                        <wps:cNvPr id="8" name="Text Box 4"/>
                        <wps:cNvSpPr txBox="1"/>
                        <wps:spPr>
                          <a:xfrm>
                            <a:off x="9500" y="2860613"/>
                            <a:ext cx="5316880" cy="261601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noFill/>
                          </a:ln>
                        </wps:spPr>
                        <wps:txbx>
                          <w:txbxContent>
                            <w:p w:rsidR="008C02F4" w:rsidRDefault="008C02F4">
                              <w:pPr>
                                <w:spacing w:before="120" w:after="120"/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Text Box 5"/>
                        <wps:cNvSpPr txBox="1"/>
                        <wps:spPr>
                          <a:xfrm>
                            <a:off x="401906" y="1701108"/>
                            <a:ext cx="4455867" cy="1057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 w:rsidR="008C02F4" w:rsidRDefault="00B66646">
                              <w:pPr>
                                <w:jc w:val="center"/>
                                <w:rPr>
                                  <w:rFonts w:ascii="黑体" w:eastAsia="黑体" w:hAnsi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黑体" w:eastAsia="黑体" w:hAnsi="宋体" w:hint="eastAsia"/>
                                  <w:sz w:val="28"/>
                                  <w:szCs w:val="28"/>
                                </w:rPr>
                                <w:t>国泰新点软件股份有限公</w:t>
                              </w:r>
                              <w:r w:rsidR="005728C6">
                                <w:rPr>
                                  <w:rFonts w:ascii="黑体" w:eastAsia="黑体" w:hAnsi="宋体" w:hint="eastAsia"/>
                                  <w:sz w:val="28"/>
                                  <w:szCs w:val="28"/>
                                </w:rPr>
                                <w:t>司</w:t>
                              </w:r>
                            </w:p>
                            <w:p w:rsidR="008C02F4" w:rsidRDefault="005728C6">
                              <w:pPr>
                                <w:spacing w:line="36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color w:val="0000FF"/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地址：江苏张家港市江帆路8号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color w:val="0000FF"/>
                                  <w:szCs w:val="21"/>
                                </w:rPr>
                                <w:t>(http://www.epoint.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color w:val="0000FF"/>
                                  <w:szCs w:val="21"/>
                                </w:rPr>
                                <w:t>com.cn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color w:val="0000FF"/>
                                  <w:szCs w:val="21"/>
                                </w:rPr>
                                <w:t>)</w:t>
                              </w:r>
                            </w:p>
                            <w:p w:rsidR="008C02F4" w:rsidRDefault="005728C6">
                              <w:pPr>
                                <w:spacing w:line="360" w:lineRule="auto"/>
                                <w:jc w:val="center"/>
                                <w:rPr>
                                  <w:rFonts w:ascii="宋体" w:hAnsi="宋体"/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电话：</w:t>
                              </w:r>
                              <w:r w:rsidR="00BF36DF" w:rsidRPr="00BF36DF">
                                <w:rPr>
                                  <w:rFonts w:ascii="宋体" w:hAnsi="宋体" w:hint="eastAsia"/>
                                  <w:szCs w:val="21"/>
                                </w:rPr>
                                <w:t>400-998-0000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pic:pic xmlns:pic="http://schemas.openxmlformats.org/drawingml/2006/picture">
                        <pic:nvPicPr>
                          <pic:cNvPr id="10" name="图片 6" descr="Epoint新点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28609" y="0"/>
                            <a:ext cx="4116762" cy="17640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画布 4" o:spid="_x0000_s1026" editas="canvas" style="width:419.4pt;height:258.45pt;mso-position-horizontal-relative:char;mso-position-vertical-relative:line" coordsize="53263,328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3263;height:32823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95;top:28606;width:53168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ijXr4A&#10;AADaAAAADwAAAGRycy9kb3ducmV2LnhtbERPS27CMBDdI3EHa5DYIHDKAlDAoApaic8qtAcY4iGO&#10;Go9D7IZwe7xAYvn0/qtNZyvRUuNLxwo+JgkI4tzpkgsFvz/f4wUIH5A1Vo5JwYM8bNb93gpT7e6c&#10;UXsOhYgh7FNUYEKoUyl9bsiin7iaOHJX11gMETaF1A3eY7it5DRJZtJiybHBYE1bQ/nf+d8qaOd0&#10;8JfjF112OzkylLU3Pl2VGg66zyWIQF14i1/uvVYQt8Yr8QbI9R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Zoo16+AAAA2gAAAA8AAAAAAAAAAAAAAAAAmAIAAGRycy9kb3ducmV2&#10;LnhtbFBLBQYAAAAABAAEAPUAAACDAwAAAAA=&#10;" fillcolor="silver" stroked="f">
                  <v:textbox>
                    <w:txbxContent>
                      <w:p w:rsidR="008C02F4" w:rsidRDefault="008C02F4">
                        <w:pPr>
                          <w:spacing w:before="120" w:after="120"/>
                        </w:pPr>
                      </w:p>
                    </w:txbxContent>
                  </v:textbox>
                </v:shape>
                <v:shape id="Text Box 5" o:spid="_x0000_s1029" type="#_x0000_t202" style="position:absolute;left:4019;top:17011;width:44558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8C02F4" w:rsidRDefault="00B66646">
                        <w:pPr>
                          <w:jc w:val="center"/>
                          <w:rPr>
                            <w:rFonts w:ascii="黑体" w:eastAsia="黑体" w:hAnsi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黑体" w:eastAsia="黑体" w:hAnsi="宋体" w:hint="eastAsia"/>
                            <w:sz w:val="28"/>
                            <w:szCs w:val="28"/>
                          </w:rPr>
                          <w:t>国泰新点软件股份有限公</w:t>
                        </w:r>
                        <w:r w:rsidR="005728C6">
                          <w:rPr>
                            <w:rFonts w:ascii="黑体" w:eastAsia="黑体" w:hAnsi="宋体" w:hint="eastAsia"/>
                            <w:sz w:val="28"/>
                            <w:szCs w:val="28"/>
                          </w:rPr>
                          <w:t>司</w:t>
                        </w:r>
                      </w:p>
                      <w:p w:rsidR="008C02F4" w:rsidRDefault="005728C6">
                        <w:pPr>
                          <w:spacing w:line="360" w:lineRule="auto"/>
                          <w:jc w:val="center"/>
                          <w:rPr>
                            <w:rFonts w:ascii="Arial" w:hAnsi="Arial" w:cs="Arial"/>
                            <w:b/>
                            <w:color w:val="0000FF"/>
                            <w:szCs w:val="21"/>
                          </w:rPr>
                        </w:pPr>
                        <w:r>
                          <w:rPr>
                            <w:rFonts w:ascii="宋体" w:hAnsi="宋体" w:hint="eastAsia"/>
                            <w:szCs w:val="21"/>
                          </w:rPr>
                          <w:t>地址：江苏张家港市江帆路8号</w:t>
                        </w:r>
                        <w:r>
                          <w:rPr>
                            <w:rFonts w:ascii="Arial" w:hAnsi="Arial" w:cs="Arial"/>
                            <w:b/>
                            <w:color w:val="0000FF"/>
                            <w:szCs w:val="21"/>
                          </w:rPr>
                          <w:t>(http://www.epoint.</w:t>
                        </w:r>
                        <w:r>
                          <w:rPr>
                            <w:rFonts w:ascii="Arial" w:hAnsi="Arial" w:cs="Arial" w:hint="eastAsia"/>
                            <w:b/>
                            <w:color w:val="0000FF"/>
                            <w:szCs w:val="21"/>
                          </w:rPr>
                          <w:t>com.cn</w:t>
                        </w:r>
                        <w:r>
                          <w:rPr>
                            <w:rFonts w:ascii="Arial" w:hAnsi="Arial" w:cs="Arial"/>
                            <w:b/>
                            <w:color w:val="0000FF"/>
                            <w:szCs w:val="21"/>
                          </w:rPr>
                          <w:t>)</w:t>
                        </w:r>
                      </w:p>
                      <w:p w:rsidR="008C02F4" w:rsidRDefault="005728C6">
                        <w:pPr>
                          <w:spacing w:line="360" w:lineRule="auto"/>
                          <w:jc w:val="center"/>
                          <w:rPr>
                            <w:rFonts w:ascii="宋体" w:hAnsi="宋体"/>
                            <w:szCs w:val="21"/>
                          </w:rPr>
                        </w:pPr>
                        <w:r>
                          <w:rPr>
                            <w:rFonts w:ascii="宋体" w:hAnsi="宋体" w:hint="eastAsia"/>
                            <w:szCs w:val="21"/>
                          </w:rPr>
                          <w:t>电话：</w:t>
                        </w:r>
                        <w:r w:rsidR="00BF36DF" w:rsidRPr="00BF36DF">
                          <w:rPr>
                            <w:rFonts w:ascii="宋体" w:hAnsi="宋体" w:hint="eastAsia"/>
                            <w:szCs w:val="21"/>
                          </w:rPr>
                          <w:t>400-998-0000</w:t>
                        </w:r>
                      </w:p>
                    </w:txbxContent>
                  </v:textbox>
                </v:shape>
                <v:shape id="图片 6" o:spid="_x0000_s1030" type="#_x0000_t75" alt="Epoint新点" style="position:absolute;left:6286;width:41167;height:17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l3rLFAAAA2wAAAA8AAABkcnMvZG93bnJldi54bWxEj0FPwkAQhe8k/ofNmHCDrQaNKSzEEBEv&#10;xlAbuU66Q7fQna3dBeq/dw4m3mby3rz3zWI1+FZdqI9NYAN30wwUcRVsw7WB8nMzeQIVE7LFNjAZ&#10;+KEIq+XNaIG5DVfe0aVItZIQjjkacCl1udaxcuQxTkNHLNoh9B6TrH2tbY9XCfetvs+yR+2xYWlw&#10;2NHaUXUqzt7A4XX7sPmYveyLcu2O5ft3+PK7YMz4dnieg0o0pH/z3/WbFXyhl19kAL3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6Jd6yxQAAANsAAAAPAAAAAAAAAAAAAAAA&#10;AJ8CAABkcnMvZG93bnJldi54bWxQSwUGAAAAAAQABAD3AAAAkQMAAAAA&#10;">
                  <v:imagedata r:id="rId10" o:title="Epoint新点"/>
                  <v:path arrowok="t"/>
                </v:shape>
                <w10:anchorlock/>
              </v:group>
            </w:pict>
          </mc:Fallback>
        </mc:AlternateContent>
      </w:r>
    </w:p>
    <w:p w:rsidR="008C02F4" w:rsidRDefault="008C02F4">
      <w:pPr>
        <w:spacing w:line="360" w:lineRule="auto"/>
        <w:rPr>
          <w:rFonts w:eastAsia="黑体"/>
          <w:b/>
          <w:sz w:val="52"/>
          <w:szCs w:val="52"/>
        </w:rPr>
      </w:pPr>
    </w:p>
    <w:p w:rsidR="008C02F4" w:rsidRDefault="008C02F4">
      <w:pPr>
        <w:spacing w:line="360" w:lineRule="auto"/>
        <w:jc w:val="center"/>
        <w:rPr>
          <w:rFonts w:eastAsia="黑体"/>
          <w:b/>
          <w:sz w:val="52"/>
          <w:szCs w:val="52"/>
        </w:rPr>
      </w:pPr>
    </w:p>
    <w:p w:rsidR="008C02F4" w:rsidRDefault="005728C6">
      <w:pPr>
        <w:spacing w:line="360" w:lineRule="auto"/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  <w:lang w:bidi="ar"/>
        </w:rPr>
        <w:t>广元市公共资源电子交易系统</w:t>
      </w:r>
    </w:p>
    <w:p w:rsidR="008C02F4" w:rsidRDefault="005728C6">
      <w:pPr>
        <w:spacing w:line="360" w:lineRule="auto"/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</w:rPr>
        <w:t>政府采购</w:t>
      </w:r>
    </w:p>
    <w:p w:rsidR="008C02F4" w:rsidRDefault="005728C6">
      <w:pPr>
        <w:spacing w:line="360" w:lineRule="auto"/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</w:rPr>
        <w:t>采购单位操作手册</w:t>
      </w:r>
    </w:p>
    <w:p w:rsidR="008C02F4" w:rsidRDefault="008C02F4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C02F4" w:rsidRDefault="008C02F4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C02F4" w:rsidRDefault="008C02F4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C02F4" w:rsidRDefault="008C02F4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C02F4" w:rsidRDefault="008C02F4">
      <w:pPr>
        <w:widowControl/>
        <w:jc w:val="center"/>
        <w:rPr>
          <w:rFonts w:ascii="宋体" w:hAnsi="宋体" w:cs="宋体"/>
          <w:kern w:val="0"/>
          <w:sz w:val="24"/>
          <w:lang w:bidi="ar"/>
        </w:rPr>
      </w:pPr>
    </w:p>
    <w:p w:rsidR="008C02F4" w:rsidRDefault="008C02F4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C02F4" w:rsidRDefault="008C02F4">
      <w:pPr>
        <w:widowControl/>
        <w:rPr>
          <w:rFonts w:ascii="宋体" w:hAnsi="宋体" w:cs="宋体"/>
          <w:kern w:val="0"/>
          <w:sz w:val="24"/>
          <w:lang w:bidi="ar"/>
        </w:rPr>
      </w:pPr>
    </w:p>
    <w:p w:rsidR="008C02F4" w:rsidRDefault="005728C6">
      <w:pPr>
        <w:widowControl/>
        <w:jc w:val="right"/>
        <w:rPr>
          <w:rFonts w:eastAsia="黑体"/>
          <w:b/>
          <w:szCs w:val="21"/>
        </w:rPr>
      </w:pPr>
      <w:r>
        <w:rPr>
          <w:rFonts w:ascii="宋体" w:hAnsi="宋体" w:cs="宋体" w:hint="eastAsia"/>
          <w:kern w:val="0"/>
          <w:sz w:val="24"/>
          <w:lang w:bidi="ar"/>
        </w:rPr>
        <w:t xml:space="preserve">      </w:t>
      </w:r>
      <w:r>
        <w:rPr>
          <w:rFonts w:ascii="宋体" w:hAnsi="宋体" w:cs="宋体"/>
          <w:noProof/>
          <w:kern w:val="0"/>
          <w:sz w:val="24"/>
        </w:rPr>
        <w:drawing>
          <wp:inline distT="0" distB="0" distL="114300" distR="114300">
            <wp:extent cx="1093470" cy="1344930"/>
            <wp:effectExtent l="0" t="0" r="11430" b="7620"/>
            <wp:docPr id="70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4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93470" cy="1344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黑体"/>
          <w:b/>
          <w:szCs w:val="21"/>
        </w:rPr>
        <w:br w:type="page"/>
      </w:r>
    </w:p>
    <w:p w:rsidR="008C02F4" w:rsidRDefault="005728C6">
      <w:pPr>
        <w:pStyle w:val="10"/>
        <w:spacing w:line="360" w:lineRule="auto"/>
        <w:ind w:left="1362" w:hanging="1362"/>
        <w:jc w:val="center"/>
        <w:rPr>
          <w:b/>
          <w:spacing w:val="200"/>
          <w:sz w:val="28"/>
          <w:szCs w:val="28"/>
        </w:rPr>
      </w:pPr>
      <w:r>
        <w:rPr>
          <w:b/>
          <w:spacing w:val="200"/>
          <w:sz w:val="28"/>
          <w:szCs w:val="28"/>
        </w:rPr>
        <w:lastRenderedPageBreak/>
        <w:t>目录</w:t>
      </w:r>
    </w:p>
    <w:p w:rsidR="008C02F4" w:rsidRDefault="005728C6" w:rsidP="00747F39">
      <w:pPr>
        <w:pStyle w:val="10"/>
        <w:tabs>
          <w:tab w:val="right" w:leader="dot" w:pos="8306"/>
        </w:tabs>
        <w:ind w:left="420" w:hanging="420"/>
      </w:pPr>
      <w:r>
        <w:rPr>
          <w:szCs w:val="21"/>
        </w:rPr>
        <w:fldChar w:fldCharType="begin"/>
      </w:r>
      <w:r>
        <w:rPr>
          <w:szCs w:val="21"/>
        </w:rPr>
        <w:instrText xml:space="preserve"> TOC \o "1-6" \h \z \u </w:instrText>
      </w:r>
      <w:r>
        <w:rPr>
          <w:szCs w:val="21"/>
        </w:rPr>
        <w:fldChar w:fldCharType="separate"/>
      </w:r>
      <w:hyperlink w:anchor="_Toc3585" w:history="1">
        <w:r>
          <w:rPr>
            <w:rFonts w:hint="eastAsia"/>
          </w:rPr>
          <w:t>一、</w:t>
        </w:r>
        <w:r>
          <w:rPr>
            <w:rFonts w:hint="eastAsia"/>
          </w:rPr>
          <w:t xml:space="preserve"> </w:t>
        </w:r>
        <w:r>
          <w:t>系统前期准备</w:t>
        </w:r>
        <w:r>
          <w:tab/>
        </w:r>
        <w:r w:rsidR="00DD13D5">
          <w:fldChar w:fldCharType="begin"/>
        </w:r>
        <w:r w:rsidR="00DD13D5">
          <w:instrText xml:space="preserve"> PAGEREF _Toc3585 </w:instrText>
        </w:r>
        <w:r w:rsidR="00DD13D5">
          <w:fldChar w:fldCharType="separate"/>
        </w:r>
        <w:r>
          <w:t>2</w:t>
        </w:r>
        <w:r w:rsidR="00DD13D5">
          <w:fldChar w:fldCharType="end"/>
        </w:r>
      </w:hyperlink>
    </w:p>
    <w:p w:rsidR="008C02F4" w:rsidRDefault="00DD13D5">
      <w:pPr>
        <w:pStyle w:val="20"/>
        <w:tabs>
          <w:tab w:val="clear" w:pos="8296"/>
          <w:tab w:val="right" w:leader="dot" w:pos="8306"/>
        </w:tabs>
      </w:pPr>
      <w:hyperlink w:anchor="_Toc12199" w:history="1">
        <w:r w:rsidR="005728C6">
          <w:rPr>
            <w:rFonts w:cs="Times New Roman"/>
          </w:rPr>
          <w:t>1.1</w:t>
        </w:r>
        <w:r w:rsidR="005728C6">
          <w:rPr>
            <w:rFonts w:cs="Times New Roman"/>
          </w:rPr>
          <w:t>、</w:t>
        </w:r>
        <w:r w:rsidR="005728C6">
          <w:rPr>
            <w:rFonts w:cs="Times New Roman"/>
          </w:rPr>
          <w:t xml:space="preserve"> </w:t>
        </w:r>
        <w:r w:rsidR="005728C6">
          <w:t>驱动安装说明</w:t>
        </w:r>
        <w:r w:rsidR="005728C6">
          <w:tab/>
        </w:r>
        <w:r>
          <w:fldChar w:fldCharType="begin"/>
        </w:r>
        <w:r>
          <w:instrText xml:space="preserve"> PAGEREF _Toc12199 </w:instrText>
        </w:r>
        <w:r>
          <w:fldChar w:fldCharType="separate"/>
        </w:r>
        <w:r w:rsidR="005728C6">
          <w:t>2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30997" w:history="1">
        <w:r w:rsidR="005728C6">
          <w:rPr>
            <w:rFonts w:cs="Times New Roman"/>
            <w:iCs w:val="0"/>
          </w:rPr>
          <w:t>1.1.1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安装驱动程序</w:t>
        </w:r>
        <w:r w:rsidR="005728C6">
          <w:tab/>
        </w:r>
        <w:r>
          <w:fldChar w:fldCharType="begin"/>
        </w:r>
        <w:r>
          <w:instrText xml:space="preserve"> PAGEREF _Toc30997 </w:instrText>
        </w:r>
        <w:r>
          <w:fldChar w:fldCharType="separate"/>
        </w:r>
        <w:r w:rsidR="005728C6">
          <w:t>2</w:t>
        </w:r>
        <w:r>
          <w:fldChar w:fldCharType="end"/>
        </w:r>
      </w:hyperlink>
    </w:p>
    <w:p w:rsidR="008C02F4" w:rsidRDefault="00DD13D5">
      <w:pPr>
        <w:pStyle w:val="20"/>
        <w:tabs>
          <w:tab w:val="clear" w:pos="8296"/>
          <w:tab w:val="right" w:leader="dot" w:pos="8306"/>
        </w:tabs>
      </w:pPr>
      <w:hyperlink w:anchor="_Toc9182" w:history="1">
        <w:r w:rsidR="005728C6">
          <w:rPr>
            <w:rFonts w:cs="Times New Roman"/>
          </w:rPr>
          <w:t>1.2</w:t>
        </w:r>
        <w:r w:rsidR="005728C6">
          <w:rPr>
            <w:rFonts w:cs="Times New Roman"/>
          </w:rPr>
          <w:t>、</w:t>
        </w:r>
        <w:r w:rsidR="005728C6">
          <w:rPr>
            <w:rFonts w:cs="Times New Roman"/>
          </w:rPr>
          <w:t xml:space="preserve"> </w:t>
        </w:r>
        <w:r w:rsidR="005728C6">
          <w:t>证书工具</w:t>
        </w:r>
        <w:r w:rsidR="005728C6">
          <w:tab/>
        </w:r>
        <w:r>
          <w:fldChar w:fldCharType="begin"/>
        </w:r>
        <w:r>
          <w:instrText xml:space="preserve"> PAGEREF _Toc9182 </w:instrText>
        </w:r>
        <w:r>
          <w:fldChar w:fldCharType="separate"/>
        </w:r>
        <w:r w:rsidR="005728C6">
          <w:t>3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6071" w:history="1">
        <w:r w:rsidR="005728C6">
          <w:rPr>
            <w:rFonts w:cs="Times New Roman"/>
            <w:iCs w:val="0"/>
          </w:rPr>
          <w:t>1.2.1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修改口令</w:t>
        </w:r>
        <w:r w:rsidR="005728C6">
          <w:tab/>
        </w:r>
        <w:r>
          <w:fldChar w:fldCharType="begin"/>
        </w:r>
        <w:r>
          <w:instrText xml:space="preserve"> PAGEREF _Toc6071 </w:instrText>
        </w:r>
        <w:r>
          <w:fldChar w:fldCharType="separate"/>
        </w:r>
        <w:r w:rsidR="005728C6">
          <w:t>3</w:t>
        </w:r>
        <w:r>
          <w:fldChar w:fldCharType="end"/>
        </w:r>
      </w:hyperlink>
    </w:p>
    <w:p w:rsidR="008C02F4" w:rsidRDefault="00DD13D5">
      <w:pPr>
        <w:pStyle w:val="20"/>
        <w:tabs>
          <w:tab w:val="clear" w:pos="8296"/>
          <w:tab w:val="right" w:leader="dot" w:pos="8306"/>
        </w:tabs>
      </w:pPr>
      <w:hyperlink w:anchor="_Toc828" w:history="1">
        <w:r w:rsidR="005728C6">
          <w:rPr>
            <w:rFonts w:cs="Times New Roman"/>
          </w:rPr>
          <w:t>1.3</w:t>
        </w:r>
        <w:r w:rsidR="005728C6">
          <w:rPr>
            <w:rFonts w:cs="Times New Roman"/>
          </w:rPr>
          <w:t>、</w:t>
        </w:r>
        <w:r w:rsidR="005728C6">
          <w:rPr>
            <w:rFonts w:cs="Times New Roman"/>
          </w:rPr>
          <w:t xml:space="preserve"> </w:t>
        </w:r>
        <w:r w:rsidR="005728C6">
          <w:t>检测工具</w:t>
        </w:r>
        <w:r w:rsidR="005728C6">
          <w:tab/>
        </w:r>
        <w:r>
          <w:fldChar w:fldCharType="begin"/>
        </w:r>
        <w:r>
          <w:instrText xml:space="preserve"> PAGEREF _Toc828 </w:instrText>
        </w:r>
        <w:r>
          <w:fldChar w:fldCharType="separate"/>
        </w:r>
        <w:r w:rsidR="005728C6">
          <w:t>4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6492" w:history="1">
        <w:r w:rsidR="005728C6">
          <w:rPr>
            <w:rFonts w:cs="Times New Roman"/>
            <w:iCs w:val="0"/>
          </w:rPr>
          <w:t>1.3.1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启动检测工具</w:t>
        </w:r>
        <w:r w:rsidR="005728C6">
          <w:tab/>
        </w:r>
        <w:r>
          <w:fldChar w:fldCharType="begin"/>
        </w:r>
        <w:r>
          <w:instrText xml:space="preserve"> PAGEREF _Toc16492 </w:instrText>
        </w:r>
        <w:r>
          <w:fldChar w:fldCharType="separate"/>
        </w:r>
        <w:r w:rsidR="005728C6">
          <w:t>4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9153" w:history="1">
        <w:r w:rsidR="005728C6">
          <w:rPr>
            <w:rFonts w:cs="Times New Roman"/>
            <w:iCs w:val="0"/>
          </w:rPr>
          <w:t>1.3.2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系统检测</w:t>
        </w:r>
        <w:r w:rsidR="005728C6">
          <w:tab/>
        </w:r>
        <w:r>
          <w:fldChar w:fldCharType="begin"/>
        </w:r>
        <w:r>
          <w:instrText xml:space="preserve"> PAGEREF _Toc19153 </w:instrText>
        </w:r>
        <w:r>
          <w:fldChar w:fldCharType="separate"/>
        </w:r>
        <w:r w:rsidR="005728C6">
          <w:t>4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5141" w:history="1">
        <w:r w:rsidR="005728C6">
          <w:rPr>
            <w:rFonts w:cs="Times New Roman"/>
            <w:iCs w:val="0"/>
          </w:rPr>
          <w:t>1.3.3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控件检测</w:t>
        </w:r>
        <w:r w:rsidR="005728C6">
          <w:tab/>
        </w:r>
        <w:r>
          <w:fldChar w:fldCharType="begin"/>
        </w:r>
        <w:r>
          <w:instrText xml:space="preserve"> PAGEREF _Toc25141 </w:instrText>
        </w:r>
        <w:r>
          <w:fldChar w:fldCharType="separate"/>
        </w:r>
        <w:r w:rsidR="005728C6">
          <w:t>5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7151" w:history="1">
        <w:r w:rsidR="005728C6">
          <w:rPr>
            <w:rFonts w:cs="Times New Roman"/>
            <w:iCs w:val="0"/>
          </w:rPr>
          <w:t>1.3.4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证书检测</w:t>
        </w:r>
        <w:r w:rsidR="005728C6">
          <w:tab/>
        </w:r>
        <w:r>
          <w:fldChar w:fldCharType="begin"/>
        </w:r>
        <w:r>
          <w:instrText xml:space="preserve"> PAGEREF _Toc17151 </w:instrText>
        </w:r>
        <w:r>
          <w:fldChar w:fldCharType="separate"/>
        </w:r>
        <w:r w:rsidR="005728C6">
          <w:t>6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988" w:history="1">
        <w:r w:rsidR="005728C6">
          <w:rPr>
            <w:rFonts w:cs="Times New Roman"/>
            <w:iCs w:val="0"/>
          </w:rPr>
          <w:t>1.3.5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签章检测</w:t>
        </w:r>
        <w:r w:rsidR="005728C6">
          <w:tab/>
        </w:r>
        <w:r>
          <w:fldChar w:fldCharType="begin"/>
        </w:r>
        <w:r>
          <w:instrText xml:space="preserve"> PAGEREF _Toc2988 </w:instrText>
        </w:r>
        <w:r>
          <w:fldChar w:fldCharType="separate"/>
        </w:r>
        <w:r w:rsidR="005728C6">
          <w:t>6</w:t>
        </w:r>
        <w:r>
          <w:fldChar w:fldCharType="end"/>
        </w:r>
      </w:hyperlink>
    </w:p>
    <w:p w:rsidR="008C02F4" w:rsidRDefault="00DD13D5">
      <w:pPr>
        <w:pStyle w:val="20"/>
        <w:tabs>
          <w:tab w:val="clear" w:pos="8296"/>
          <w:tab w:val="right" w:leader="dot" w:pos="8306"/>
        </w:tabs>
      </w:pPr>
      <w:hyperlink w:anchor="_Toc4278" w:history="1">
        <w:r w:rsidR="005728C6">
          <w:rPr>
            <w:rFonts w:cs="Times New Roman"/>
          </w:rPr>
          <w:t>1.4</w:t>
        </w:r>
        <w:r w:rsidR="005728C6">
          <w:rPr>
            <w:rFonts w:cs="Times New Roman"/>
          </w:rPr>
          <w:t>、</w:t>
        </w:r>
        <w:r w:rsidR="005728C6">
          <w:rPr>
            <w:rFonts w:cs="Times New Roman"/>
          </w:rPr>
          <w:t xml:space="preserve"> </w:t>
        </w:r>
        <w:r w:rsidR="005728C6">
          <w:t>浏览器配置</w:t>
        </w:r>
        <w:r w:rsidR="005728C6">
          <w:tab/>
        </w:r>
        <w:r>
          <w:fldChar w:fldCharType="begin"/>
        </w:r>
        <w:r>
          <w:instrText xml:space="preserve"> PAGEREF _Toc4278 </w:instrText>
        </w:r>
        <w:r>
          <w:fldChar w:fldCharType="separate"/>
        </w:r>
        <w:r w:rsidR="005728C6">
          <w:t>7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7364" w:history="1">
        <w:r w:rsidR="005728C6">
          <w:rPr>
            <w:rFonts w:cs="Times New Roman"/>
            <w:iCs w:val="0"/>
          </w:rPr>
          <w:t>1.4.1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Internet</w:t>
        </w:r>
        <w:r w:rsidR="005728C6">
          <w:t>选项</w:t>
        </w:r>
        <w:r w:rsidR="005728C6">
          <w:tab/>
        </w:r>
        <w:r>
          <w:fldChar w:fldCharType="begin"/>
        </w:r>
        <w:r>
          <w:instrText xml:space="preserve"> PAGEREF _Toc17364 </w:instrText>
        </w:r>
        <w:r>
          <w:fldChar w:fldCharType="separate"/>
        </w:r>
        <w:r w:rsidR="005728C6">
          <w:t>7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396" w:history="1">
        <w:r w:rsidR="005728C6">
          <w:rPr>
            <w:rFonts w:cs="Times New Roman"/>
            <w:iCs w:val="0"/>
          </w:rPr>
          <w:t>1.4.2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关闭拦截工具</w:t>
        </w:r>
        <w:r w:rsidR="005728C6">
          <w:tab/>
        </w:r>
        <w:r>
          <w:fldChar w:fldCharType="begin"/>
        </w:r>
        <w:r>
          <w:instrText xml:space="preserve"> PAGEREF _Toc1396 </w:instrText>
        </w:r>
        <w:r>
          <w:fldChar w:fldCharType="separate"/>
        </w:r>
        <w:r w:rsidR="005728C6">
          <w:t>11</w:t>
        </w:r>
        <w:r>
          <w:fldChar w:fldCharType="end"/>
        </w:r>
      </w:hyperlink>
    </w:p>
    <w:p w:rsidR="008C02F4" w:rsidRDefault="00DD13D5" w:rsidP="00747F39">
      <w:pPr>
        <w:pStyle w:val="10"/>
        <w:tabs>
          <w:tab w:val="right" w:leader="dot" w:pos="8306"/>
        </w:tabs>
        <w:ind w:left="420" w:hanging="420"/>
      </w:pPr>
      <w:hyperlink w:anchor="_Toc2711" w:history="1">
        <w:r w:rsidR="005728C6">
          <w:rPr>
            <w:rFonts w:hint="eastAsia"/>
          </w:rPr>
          <w:t>二、</w:t>
        </w:r>
        <w:r w:rsidR="005728C6">
          <w:rPr>
            <w:rFonts w:hint="eastAsia"/>
          </w:rPr>
          <w:t xml:space="preserve"> </w:t>
        </w:r>
        <w:r w:rsidR="005728C6">
          <w:t>政府采购</w:t>
        </w:r>
        <w:r w:rsidR="005728C6">
          <w:tab/>
        </w:r>
        <w:r>
          <w:fldChar w:fldCharType="begin"/>
        </w:r>
        <w:r>
          <w:instrText xml:space="preserve"> PAGEREF _Toc2711 </w:instrText>
        </w:r>
        <w:r>
          <w:fldChar w:fldCharType="separate"/>
        </w:r>
        <w:r w:rsidR="005728C6">
          <w:t>11</w:t>
        </w:r>
        <w:r>
          <w:fldChar w:fldCharType="end"/>
        </w:r>
      </w:hyperlink>
    </w:p>
    <w:p w:rsidR="008C02F4" w:rsidRDefault="00DD13D5">
      <w:pPr>
        <w:pStyle w:val="20"/>
        <w:tabs>
          <w:tab w:val="clear" w:pos="8296"/>
          <w:tab w:val="right" w:leader="dot" w:pos="8306"/>
        </w:tabs>
      </w:pPr>
      <w:hyperlink w:anchor="_Toc19544" w:history="1">
        <w:r w:rsidR="005728C6">
          <w:rPr>
            <w:rFonts w:cs="Times New Roman"/>
          </w:rPr>
          <w:t>2.1</w:t>
        </w:r>
        <w:r w:rsidR="005728C6">
          <w:rPr>
            <w:rFonts w:cs="Times New Roman"/>
          </w:rPr>
          <w:t>、</w:t>
        </w:r>
        <w:r w:rsidR="005728C6">
          <w:rPr>
            <w:rFonts w:cs="Times New Roman"/>
          </w:rPr>
          <w:t xml:space="preserve"> </w:t>
        </w:r>
        <w:r w:rsidR="005728C6">
          <w:rPr>
            <w:rFonts w:hint="eastAsia"/>
          </w:rPr>
          <w:t>需求论证</w:t>
        </w:r>
        <w:r w:rsidR="005728C6">
          <w:tab/>
        </w:r>
        <w:r>
          <w:fldChar w:fldCharType="begin"/>
        </w:r>
        <w:r>
          <w:instrText xml:space="preserve"> PAGEREF _Toc19544 </w:instrText>
        </w:r>
        <w:r>
          <w:fldChar w:fldCharType="separate"/>
        </w:r>
        <w:r w:rsidR="005728C6">
          <w:t>12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7929" w:history="1">
        <w:r w:rsidR="005728C6">
          <w:rPr>
            <w:rFonts w:cs="Times New Roman"/>
            <w:iCs w:val="0"/>
          </w:rPr>
          <w:t>2.1.1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需求论证</w:t>
        </w:r>
        <w:r w:rsidR="005728C6">
          <w:tab/>
        </w:r>
        <w:r>
          <w:fldChar w:fldCharType="begin"/>
        </w:r>
        <w:r>
          <w:instrText xml:space="preserve"> PAGEREF _Toc17929 </w:instrText>
        </w:r>
        <w:r>
          <w:fldChar w:fldCharType="separate"/>
        </w:r>
        <w:r w:rsidR="005728C6">
          <w:t>12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7614" w:history="1">
        <w:r w:rsidR="005728C6">
          <w:rPr>
            <w:rFonts w:cs="Times New Roman"/>
            <w:iCs w:val="0"/>
          </w:rPr>
          <w:t>2.1.2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需求论证委托协议</w:t>
        </w:r>
        <w:r w:rsidR="005728C6">
          <w:tab/>
        </w:r>
        <w:r>
          <w:fldChar w:fldCharType="begin"/>
        </w:r>
        <w:r>
          <w:instrText xml:space="preserve"> PAGEREF _Toc17614 </w:instrText>
        </w:r>
        <w:r>
          <w:fldChar w:fldCharType="separate"/>
        </w:r>
        <w:r w:rsidR="005728C6">
          <w:t>14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9173" w:history="1">
        <w:r w:rsidR="005728C6">
          <w:rPr>
            <w:rFonts w:cs="Times New Roman"/>
            <w:iCs w:val="0"/>
          </w:rPr>
          <w:t>2.1.3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需求论证场地安排</w:t>
        </w:r>
        <w:r w:rsidR="005728C6">
          <w:tab/>
        </w:r>
        <w:r>
          <w:fldChar w:fldCharType="begin"/>
        </w:r>
        <w:r>
          <w:instrText xml:space="preserve"> PAGEREF _Toc19173 </w:instrText>
        </w:r>
        <w:r>
          <w:fldChar w:fldCharType="separate"/>
        </w:r>
        <w:r w:rsidR="005728C6">
          <w:t>15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8094" w:history="1">
        <w:r w:rsidR="005728C6">
          <w:rPr>
            <w:rFonts w:cs="Times New Roman"/>
            <w:iCs w:val="0"/>
          </w:rPr>
          <w:t>2.1.4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论证报告</w:t>
        </w:r>
        <w:r w:rsidR="005728C6">
          <w:tab/>
        </w:r>
        <w:r>
          <w:fldChar w:fldCharType="begin"/>
        </w:r>
        <w:r>
          <w:instrText xml:space="preserve"> PAGEREF _Toc8094 </w:instrText>
        </w:r>
        <w:r>
          <w:fldChar w:fldCharType="separate"/>
        </w:r>
        <w:r w:rsidR="005728C6">
          <w:t>18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5062" w:history="1">
        <w:r w:rsidR="005728C6">
          <w:rPr>
            <w:rFonts w:cs="Times New Roman"/>
            <w:iCs w:val="0"/>
          </w:rPr>
          <w:t>2.1.5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需求论证公示</w:t>
        </w:r>
        <w:r w:rsidR="005728C6">
          <w:tab/>
        </w:r>
        <w:r>
          <w:fldChar w:fldCharType="begin"/>
        </w:r>
        <w:r>
          <w:instrText xml:space="preserve"> PAGEREF _Toc25062 </w:instrText>
        </w:r>
        <w:r>
          <w:fldChar w:fldCharType="separate"/>
        </w:r>
        <w:r w:rsidR="005728C6">
          <w:t>19</w:t>
        </w:r>
        <w:r>
          <w:fldChar w:fldCharType="end"/>
        </w:r>
      </w:hyperlink>
    </w:p>
    <w:p w:rsidR="008C02F4" w:rsidRDefault="00DD13D5">
      <w:pPr>
        <w:pStyle w:val="20"/>
        <w:tabs>
          <w:tab w:val="clear" w:pos="8296"/>
          <w:tab w:val="right" w:leader="dot" w:pos="8306"/>
        </w:tabs>
      </w:pPr>
      <w:hyperlink w:anchor="_Toc14689" w:history="1">
        <w:r w:rsidR="005728C6">
          <w:rPr>
            <w:rFonts w:cs="Times New Roman"/>
          </w:rPr>
          <w:t>2.2</w:t>
        </w:r>
        <w:r w:rsidR="005728C6">
          <w:rPr>
            <w:rFonts w:cs="Times New Roman"/>
          </w:rPr>
          <w:t>、</w:t>
        </w:r>
        <w:r w:rsidR="005728C6">
          <w:rPr>
            <w:rFonts w:cs="Times New Roman"/>
          </w:rPr>
          <w:t xml:space="preserve"> </w:t>
        </w:r>
        <w:r w:rsidR="005728C6">
          <w:rPr>
            <w:rFonts w:hint="eastAsia"/>
          </w:rPr>
          <w:t>采购项目</w:t>
        </w:r>
        <w:r w:rsidR="005728C6">
          <w:tab/>
        </w:r>
        <w:r>
          <w:fldChar w:fldCharType="begin"/>
        </w:r>
        <w:r>
          <w:instrText xml:space="preserve"> PAGEREF _Toc14689 </w:instrText>
        </w:r>
        <w:r>
          <w:fldChar w:fldCharType="separate"/>
        </w:r>
        <w:r w:rsidR="005728C6">
          <w:t>20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30950" w:history="1">
        <w:r w:rsidR="005728C6">
          <w:rPr>
            <w:rFonts w:hint="eastAsia"/>
          </w:rPr>
          <w:t>2.2.1</w:t>
        </w:r>
        <w:r w:rsidR="005728C6">
          <w:rPr>
            <w:rFonts w:hint="eastAsia"/>
          </w:rPr>
          <w:t>、采购计划</w:t>
        </w:r>
        <w:r w:rsidR="005728C6">
          <w:tab/>
        </w:r>
        <w:r>
          <w:fldChar w:fldCharType="begin"/>
        </w:r>
        <w:r>
          <w:instrText xml:space="preserve"> PAGEREF _Toc30950 </w:instrText>
        </w:r>
        <w:r>
          <w:fldChar w:fldCharType="separate"/>
        </w:r>
        <w:r w:rsidR="005728C6">
          <w:t>20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7832" w:history="1">
        <w:r w:rsidR="005728C6">
          <w:rPr>
            <w:rFonts w:cs="Times New Roman"/>
            <w:iCs w:val="0"/>
          </w:rPr>
          <w:t>2.2.1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需求委托协议</w:t>
        </w:r>
        <w:r w:rsidR="005728C6">
          <w:tab/>
        </w:r>
        <w:r>
          <w:fldChar w:fldCharType="begin"/>
        </w:r>
        <w:r>
          <w:instrText xml:space="preserve"> PAGEREF _Toc178</w:instrText>
        </w:r>
        <w:r>
          <w:instrText xml:space="preserve">32 </w:instrText>
        </w:r>
        <w:r>
          <w:fldChar w:fldCharType="separate"/>
        </w:r>
        <w:r w:rsidR="005728C6">
          <w:t>23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6084" w:history="1">
        <w:r w:rsidR="005728C6">
          <w:rPr>
            <w:rFonts w:cs="Times New Roman"/>
            <w:iCs w:val="0"/>
          </w:rPr>
          <w:t>2.2.2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补充材料</w:t>
        </w:r>
        <w:r w:rsidR="005728C6">
          <w:tab/>
        </w:r>
        <w:r>
          <w:fldChar w:fldCharType="begin"/>
        </w:r>
        <w:r>
          <w:instrText xml:space="preserve"> PAGEREF _Toc26084 </w:instrText>
        </w:r>
        <w:r>
          <w:fldChar w:fldCharType="separate"/>
        </w:r>
        <w:r w:rsidR="005728C6">
          <w:t>24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4426" w:history="1">
        <w:r w:rsidR="005728C6">
          <w:rPr>
            <w:rFonts w:cs="Times New Roman"/>
            <w:iCs w:val="0"/>
          </w:rPr>
          <w:t>2.2.3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采购文件</w:t>
        </w:r>
        <w:r w:rsidR="005728C6">
          <w:tab/>
        </w:r>
        <w:r>
          <w:fldChar w:fldCharType="begin"/>
        </w:r>
        <w:r>
          <w:instrText xml:space="preserve"> PAGEREF _Toc14426 </w:instrText>
        </w:r>
        <w:r>
          <w:fldChar w:fldCharType="separate"/>
        </w:r>
        <w:r w:rsidR="005728C6">
          <w:t>26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4968" w:history="1">
        <w:r w:rsidR="005728C6">
          <w:rPr>
            <w:rFonts w:cs="Times New Roman"/>
            <w:iCs w:val="0"/>
          </w:rPr>
          <w:t>2.2.4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答疑文件</w:t>
        </w:r>
        <w:r w:rsidR="005728C6">
          <w:tab/>
        </w:r>
        <w:r>
          <w:fldChar w:fldCharType="begin"/>
        </w:r>
        <w:r>
          <w:instrText xml:space="preserve"> PAGEREF _Toc4968 </w:instrText>
        </w:r>
        <w:r>
          <w:fldChar w:fldCharType="separate"/>
        </w:r>
        <w:r w:rsidR="005728C6">
          <w:t>27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818" w:history="1">
        <w:r w:rsidR="005728C6">
          <w:rPr>
            <w:rFonts w:cs="Times New Roman"/>
            <w:iCs w:val="0"/>
          </w:rPr>
          <w:t>2.2.5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场地预约</w:t>
        </w:r>
        <w:r w:rsidR="005728C6">
          <w:tab/>
        </w:r>
        <w:r>
          <w:fldChar w:fldCharType="begin"/>
        </w:r>
        <w:r>
          <w:instrText xml:space="preserve"> PAGEREF _T</w:instrText>
        </w:r>
        <w:r>
          <w:instrText xml:space="preserve">oc1818 </w:instrText>
        </w:r>
        <w:r>
          <w:fldChar w:fldCharType="separate"/>
        </w:r>
        <w:r w:rsidR="005728C6">
          <w:t>29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6847" w:history="1">
        <w:r w:rsidR="005728C6">
          <w:rPr>
            <w:rFonts w:cs="Times New Roman"/>
            <w:iCs w:val="0"/>
          </w:rPr>
          <w:t>2.2.6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场地变更</w:t>
        </w:r>
        <w:r w:rsidR="005728C6">
          <w:tab/>
        </w:r>
        <w:r>
          <w:fldChar w:fldCharType="begin"/>
        </w:r>
        <w:r>
          <w:instrText xml:space="preserve"> PAGEREF _Toc26847 </w:instrText>
        </w:r>
        <w:r>
          <w:fldChar w:fldCharType="separate"/>
        </w:r>
        <w:r w:rsidR="005728C6">
          <w:t>31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7310" w:history="1">
        <w:r w:rsidR="005728C6">
          <w:rPr>
            <w:rFonts w:cs="Times New Roman"/>
            <w:iCs w:val="0"/>
          </w:rPr>
          <w:t>2.2.7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交易公告</w:t>
        </w:r>
        <w:r w:rsidR="005728C6">
          <w:tab/>
        </w:r>
        <w:r>
          <w:fldChar w:fldCharType="begin"/>
        </w:r>
        <w:r>
          <w:instrText xml:space="preserve"> PAGEREF _Toc27310 </w:instrText>
        </w:r>
        <w:r>
          <w:fldChar w:fldCharType="separate"/>
        </w:r>
        <w:r w:rsidR="005728C6">
          <w:t>33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5851" w:history="1">
        <w:r w:rsidR="005728C6">
          <w:rPr>
            <w:rFonts w:cs="Times New Roman"/>
            <w:iCs w:val="0"/>
          </w:rPr>
          <w:t>2.2.8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变更公告</w:t>
        </w:r>
        <w:r w:rsidR="005728C6">
          <w:tab/>
        </w:r>
        <w:r>
          <w:fldChar w:fldCharType="begin"/>
        </w:r>
        <w:r>
          <w:instrText xml:space="preserve"> PAGEREF _Toc5851 </w:instrText>
        </w:r>
        <w:r>
          <w:fldChar w:fldCharType="separate"/>
        </w:r>
        <w:r w:rsidR="005728C6">
          <w:t>34</w:t>
        </w:r>
        <w:r>
          <w:fldChar w:fldCharType="end"/>
        </w:r>
      </w:hyperlink>
    </w:p>
    <w:p w:rsidR="008C02F4" w:rsidRDefault="00DD13D5">
      <w:pPr>
        <w:pStyle w:val="20"/>
        <w:tabs>
          <w:tab w:val="clear" w:pos="8296"/>
          <w:tab w:val="right" w:leader="dot" w:pos="8306"/>
        </w:tabs>
      </w:pPr>
      <w:hyperlink w:anchor="_Toc18616" w:history="1">
        <w:r w:rsidR="005728C6">
          <w:rPr>
            <w:rFonts w:cs="Times New Roman"/>
          </w:rPr>
          <w:t>2.3</w:t>
        </w:r>
        <w:r w:rsidR="005728C6">
          <w:rPr>
            <w:rFonts w:cs="Times New Roman"/>
          </w:rPr>
          <w:t>、</w:t>
        </w:r>
        <w:r w:rsidR="005728C6">
          <w:rPr>
            <w:rFonts w:cs="Times New Roman"/>
          </w:rPr>
          <w:t xml:space="preserve"> </w:t>
        </w:r>
        <w:r w:rsidR="005728C6">
          <w:rPr>
            <w:rFonts w:hint="eastAsia"/>
          </w:rPr>
          <w:t>资格预审</w:t>
        </w:r>
        <w:r w:rsidR="005728C6">
          <w:tab/>
        </w:r>
        <w:r>
          <w:fldChar w:fldCharType="begin"/>
        </w:r>
        <w:r>
          <w:instrText xml:space="preserve"> PAGEREF _Toc18616 </w:instrText>
        </w:r>
        <w:r>
          <w:fldChar w:fldCharType="separate"/>
        </w:r>
        <w:r w:rsidR="005728C6">
          <w:t>36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8258" w:history="1">
        <w:r w:rsidR="005728C6">
          <w:rPr>
            <w:rFonts w:cs="Times New Roman"/>
            <w:iCs w:val="0"/>
          </w:rPr>
          <w:t>2.3.1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资格预审公告</w:t>
        </w:r>
        <w:r w:rsidR="005728C6">
          <w:tab/>
        </w:r>
        <w:r>
          <w:fldChar w:fldCharType="begin"/>
        </w:r>
        <w:r>
          <w:instrText xml:space="preserve"> PAGEREF _Toc28258 </w:instrText>
        </w:r>
        <w:r>
          <w:fldChar w:fldCharType="separate"/>
        </w:r>
        <w:r w:rsidR="005728C6">
          <w:t>36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8752" w:history="1">
        <w:r w:rsidR="005728C6">
          <w:rPr>
            <w:rFonts w:cs="Times New Roman"/>
            <w:iCs w:val="0"/>
          </w:rPr>
          <w:t>2.3.2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资格预审文件</w:t>
        </w:r>
        <w:r w:rsidR="005728C6">
          <w:tab/>
        </w:r>
        <w:r>
          <w:fldChar w:fldCharType="begin"/>
        </w:r>
        <w:r>
          <w:instrText xml:space="preserve"> PAGEREF _Toc28752 </w:instrText>
        </w:r>
        <w:r>
          <w:fldChar w:fldCharType="separate"/>
        </w:r>
        <w:r w:rsidR="005728C6">
          <w:t>38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5523" w:history="1">
        <w:r w:rsidR="005728C6">
          <w:rPr>
            <w:rFonts w:cs="Times New Roman"/>
            <w:iCs w:val="0"/>
          </w:rPr>
          <w:t>2.3.3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资审场地预约</w:t>
        </w:r>
        <w:r w:rsidR="005728C6">
          <w:tab/>
        </w:r>
        <w:r>
          <w:fldChar w:fldCharType="begin"/>
        </w:r>
        <w:r>
          <w:instrText xml:space="preserve"> PAGEREF _Toc25523 </w:instrText>
        </w:r>
        <w:r>
          <w:fldChar w:fldCharType="separate"/>
        </w:r>
        <w:r w:rsidR="005728C6">
          <w:t>39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6676" w:history="1">
        <w:r w:rsidR="005728C6">
          <w:rPr>
            <w:rFonts w:cs="Times New Roman"/>
            <w:iCs w:val="0"/>
          </w:rPr>
          <w:t>2.3.4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资格预审申请结果</w:t>
        </w:r>
        <w:r w:rsidR="005728C6">
          <w:tab/>
        </w:r>
        <w:r>
          <w:fldChar w:fldCharType="begin"/>
        </w:r>
        <w:r>
          <w:instrText xml:space="preserve"> PAGEREF _Toc26676 </w:instrText>
        </w:r>
        <w:r>
          <w:fldChar w:fldCharType="separate"/>
        </w:r>
        <w:r w:rsidR="005728C6">
          <w:t>41</w:t>
        </w:r>
        <w:r>
          <w:fldChar w:fldCharType="end"/>
        </w:r>
      </w:hyperlink>
    </w:p>
    <w:p w:rsidR="008C02F4" w:rsidRDefault="00DD13D5">
      <w:pPr>
        <w:pStyle w:val="20"/>
        <w:tabs>
          <w:tab w:val="clear" w:pos="8296"/>
          <w:tab w:val="right" w:leader="dot" w:pos="8306"/>
        </w:tabs>
      </w:pPr>
      <w:hyperlink w:anchor="_Toc8229" w:history="1">
        <w:r w:rsidR="005728C6">
          <w:rPr>
            <w:rFonts w:cs="Times New Roman"/>
          </w:rPr>
          <w:t>2.4</w:t>
        </w:r>
        <w:r w:rsidR="005728C6">
          <w:rPr>
            <w:rFonts w:cs="Times New Roman"/>
          </w:rPr>
          <w:t>、</w:t>
        </w:r>
        <w:r w:rsidR="005728C6">
          <w:rPr>
            <w:rFonts w:cs="Times New Roman"/>
          </w:rPr>
          <w:t xml:space="preserve"> </w:t>
        </w:r>
        <w:r w:rsidR="005728C6">
          <w:t>开标后</w:t>
        </w:r>
        <w:r w:rsidR="005728C6">
          <w:tab/>
        </w:r>
        <w:r>
          <w:fldChar w:fldCharType="begin"/>
        </w:r>
        <w:r>
          <w:instrText xml:space="preserve"> PAGEREF _Toc8229 </w:instrText>
        </w:r>
        <w:r>
          <w:fldChar w:fldCharType="separate"/>
        </w:r>
        <w:r w:rsidR="005728C6">
          <w:t>42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7319" w:history="1">
        <w:r w:rsidR="005728C6">
          <w:rPr>
            <w:rFonts w:cs="Times New Roman"/>
            <w:iCs w:val="0"/>
          </w:rPr>
          <w:t>2.4.1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中标公示</w:t>
        </w:r>
        <w:r w:rsidR="005728C6">
          <w:tab/>
        </w:r>
        <w:r>
          <w:fldChar w:fldCharType="begin"/>
        </w:r>
        <w:r>
          <w:instrText xml:space="preserve"> PAGEREF _Toc17319 </w:instrText>
        </w:r>
        <w:r>
          <w:fldChar w:fldCharType="separate"/>
        </w:r>
        <w:r w:rsidR="005728C6">
          <w:t>42</w:t>
        </w:r>
        <w:r>
          <w:fldChar w:fldCharType="end"/>
        </w:r>
      </w:hyperlink>
      <w:bookmarkStart w:id="0" w:name="_GoBack"/>
      <w:bookmarkEnd w:id="0"/>
    </w:p>
    <w:p w:rsidR="008C02F4" w:rsidRDefault="00DD13D5">
      <w:pPr>
        <w:pStyle w:val="30"/>
        <w:tabs>
          <w:tab w:val="right" w:leader="dot" w:pos="8306"/>
        </w:tabs>
      </w:pPr>
      <w:hyperlink w:anchor="_Toc25614" w:history="1">
        <w:r w:rsidR="005728C6">
          <w:rPr>
            <w:rFonts w:cs="Times New Roman"/>
            <w:iCs w:val="0"/>
          </w:rPr>
          <w:t>2.4.2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t>中标通知书</w:t>
        </w:r>
        <w:r w:rsidR="005728C6">
          <w:tab/>
        </w:r>
        <w:r>
          <w:fldChar w:fldCharType="begin"/>
        </w:r>
        <w:r>
          <w:instrText xml:space="preserve"> PAGEREF _Toc25614 </w:instrText>
        </w:r>
        <w:r>
          <w:fldChar w:fldCharType="separate"/>
        </w:r>
        <w:r w:rsidR="005728C6">
          <w:t>45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3363" w:history="1">
        <w:r w:rsidR="005728C6">
          <w:rPr>
            <w:rFonts w:cs="Times New Roman"/>
            <w:iCs w:val="0"/>
          </w:rPr>
          <w:t>2.4.3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合同备案</w:t>
        </w:r>
        <w:r w:rsidR="005728C6">
          <w:tab/>
        </w:r>
        <w:r>
          <w:fldChar w:fldCharType="begin"/>
        </w:r>
        <w:r>
          <w:instrText xml:space="preserve"> PAGEREF _Toc23363 </w:instrText>
        </w:r>
        <w:r>
          <w:fldChar w:fldCharType="separate"/>
        </w:r>
        <w:r w:rsidR="005728C6">
          <w:t>46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16596" w:history="1">
        <w:r w:rsidR="005728C6">
          <w:rPr>
            <w:rFonts w:cs="Times New Roman"/>
            <w:iCs w:val="0"/>
          </w:rPr>
          <w:t>2.4.4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采购异常</w:t>
        </w:r>
        <w:r w:rsidR="005728C6">
          <w:tab/>
        </w:r>
        <w:r>
          <w:fldChar w:fldCharType="begin"/>
        </w:r>
        <w:r>
          <w:instrText xml:space="preserve"> PAGEREF _Toc16596 </w:instrText>
        </w:r>
        <w:r>
          <w:fldChar w:fldCharType="separate"/>
        </w:r>
        <w:r w:rsidR="005728C6">
          <w:t>48</w:t>
        </w:r>
        <w:r>
          <w:fldChar w:fldCharType="end"/>
        </w:r>
      </w:hyperlink>
    </w:p>
    <w:p w:rsidR="008C02F4" w:rsidRDefault="00DD13D5">
      <w:pPr>
        <w:pStyle w:val="30"/>
        <w:tabs>
          <w:tab w:val="right" w:leader="dot" w:pos="8306"/>
        </w:tabs>
      </w:pPr>
      <w:hyperlink w:anchor="_Toc28991" w:history="1">
        <w:r w:rsidR="005728C6">
          <w:rPr>
            <w:rFonts w:cs="Times New Roman"/>
            <w:iCs w:val="0"/>
          </w:rPr>
          <w:t>2.4.5</w:t>
        </w:r>
        <w:r w:rsidR="005728C6">
          <w:rPr>
            <w:rFonts w:cs="Times New Roman"/>
            <w:iCs w:val="0"/>
          </w:rPr>
          <w:t>、</w:t>
        </w:r>
        <w:r w:rsidR="005728C6">
          <w:rPr>
            <w:rFonts w:cs="Times New Roman"/>
            <w:iCs w:val="0"/>
          </w:rPr>
          <w:t xml:space="preserve"> </w:t>
        </w:r>
        <w:r w:rsidR="005728C6">
          <w:rPr>
            <w:rFonts w:hint="eastAsia"/>
          </w:rPr>
          <w:t>标后数据下载</w:t>
        </w:r>
        <w:r w:rsidR="005728C6">
          <w:tab/>
        </w:r>
        <w:r>
          <w:fldChar w:fldCharType="begin"/>
        </w:r>
        <w:r>
          <w:instrText xml:space="preserve"> PAGEREF _Toc28991 </w:instrText>
        </w:r>
        <w:r>
          <w:fldChar w:fldCharType="separate"/>
        </w:r>
        <w:r w:rsidR="005728C6">
          <w:t>50</w:t>
        </w:r>
        <w:r>
          <w:fldChar w:fldCharType="end"/>
        </w:r>
      </w:hyperlink>
    </w:p>
    <w:p w:rsidR="008C02F4" w:rsidRDefault="005728C6">
      <w:r>
        <w:rPr>
          <w:rFonts w:cs="Calibri"/>
          <w:szCs w:val="21"/>
        </w:rPr>
        <w:lastRenderedPageBreak/>
        <w:fldChar w:fldCharType="end"/>
      </w:r>
      <w:r>
        <w:br w:type="page"/>
      </w:r>
    </w:p>
    <w:p w:rsidR="008C02F4" w:rsidRDefault="005728C6">
      <w:pPr>
        <w:pStyle w:val="1"/>
      </w:pPr>
      <w:bookmarkStart w:id="1" w:name="_Toc346183627"/>
      <w:bookmarkStart w:id="2" w:name="_Toc346701609"/>
      <w:bookmarkStart w:id="3" w:name="_Toc3585"/>
      <w:r>
        <w:lastRenderedPageBreak/>
        <w:t>系统前期准备</w:t>
      </w:r>
      <w:bookmarkEnd w:id="1"/>
      <w:bookmarkEnd w:id="2"/>
      <w:bookmarkEnd w:id="3"/>
    </w:p>
    <w:p w:rsidR="008C02F4" w:rsidRDefault="005728C6">
      <w:pPr>
        <w:pStyle w:val="2"/>
      </w:pPr>
      <w:bookmarkStart w:id="4" w:name="_Toc346701610"/>
      <w:bookmarkStart w:id="5" w:name="_Toc12199"/>
      <w:bookmarkStart w:id="6" w:name="_Toc346183628"/>
      <w:r>
        <w:t>驱动安装说明</w:t>
      </w:r>
      <w:bookmarkEnd w:id="4"/>
      <w:bookmarkEnd w:id="5"/>
      <w:bookmarkEnd w:id="6"/>
    </w:p>
    <w:p w:rsidR="008C02F4" w:rsidRDefault="005728C6">
      <w:pPr>
        <w:pStyle w:val="3"/>
      </w:pPr>
      <w:bookmarkStart w:id="7" w:name="_Toc346183629"/>
      <w:bookmarkStart w:id="8" w:name="_Toc30997"/>
      <w:bookmarkStart w:id="9" w:name="_Toc346701611"/>
      <w:r>
        <w:t>安装驱动程序</w:t>
      </w:r>
      <w:bookmarkEnd w:id="7"/>
      <w:bookmarkEnd w:id="8"/>
      <w:bookmarkEnd w:id="9"/>
    </w:p>
    <w:p w:rsidR="008C02F4" w:rsidRDefault="005728C6">
      <w:r>
        <w:rPr>
          <w:rFonts w:hint="eastAsia"/>
        </w:rPr>
        <w:t>1</w:t>
      </w:r>
      <w:r>
        <w:rPr>
          <w:rFonts w:hint="eastAsia"/>
        </w:rPr>
        <w:t>、进入广元市公共资源电子交易系统会员端，点击“驱动下载”，下载广元市驱动。</w:t>
      </w:r>
    </w:p>
    <w:p w:rsidR="008C02F4" w:rsidRDefault="005728C6">
      <w:pPr>
        <w:jc w:val="center"/>
      </w:pPr>
      <w:r>
        <w:rPr>
          <w:noProof/>
        </w:rPr>
        <w:drawing>
          <wp:inline distT="0" distB="0" distL="114300" distR="114300">
            <wp:extent cx="3601720" cy="2227580"/>
            <wp:effectExtent l="0" t="0" r="17780" b="1270"/>
            <wp:docPr id="14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1720" cy="2227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/>
    <w:p w:rsidR="008C02F4" w:rsidRDefault="005728C6">
      <w:r>
        <w:rPr>
          <w:rFonts w:hint="eastAsia"/>
        </w:rPr>
        <w:t>2</w:t>
      </w:r>
      <w:r>
        <w:t>、双击安装程序</w:t>
      </w:r>
      <w:r>
        <w:rPr>
          <w:noProof/>
        </w:rPr>
        <w:drawing>
          <wp:inline distT="0" distB="0" distL="114300" distR="114300">
            <wp:extent cx="707390" cy="707390"/>
            <wp:effectExtent l="0" t="0" r="16510" b="16510"/>
            <wp:docPr id="14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07390" cy="707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t>，进入安装页面</w:t>
      </w:r>
      <w:r>
        <w:rPr>
          <w:rFonts w:hint="eastAsia"/>
        </w:rPr>
        <w:t>，</w:t>
      </w:r>
      <w:r>
        <w:t>如下图：</w:t>
      </w:r>
    </w:p>
    <w:p w:rsidR="008C02F4" w:rsidRDefault="005728C6">
      <w:pPr>
        <w:autoSpaceDE w:val="0"/>
        <w:autoSpaceDN w:val="0"/>
        <w:adjustRightInd w:val="0"/>
        <w:ind w:right="-20"/>
        <w:jc w:val="center"/>
        <w:rPr>
          <w:spacing w:val="4"/>
        </w:rPr>
      </w:pPr>
      <w:r>
        <w:rPr>
          <w:noProof/>
        </w:rPr>
        <w:drawing>
          <wp:inline distT="0" distB="0" distL="114300" distR="114300">
            <wp:extent cx="3585210" cy="2688590"/>
            <wp:effectExtent l="0" t="0" r="15240" b="16510"/>
            <wp:docPr id="15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85210" cy="2688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r>
        <w:t>2</w:t>
      </w:r>
      <w:r>
        <w:t>、点击</w:t>
      </w:r>
      <w:r>
        <w:rPr>
          <w:rFonts w:hint="eastAsia"/>
        </w:rPr>
        <w:t>“快速安装”</w:t>
      </w:r>
      <w:r>
        <w:t>，</w:t>
      </w:r>
      <w:r>
        <w:rPr>
          <w:rFonts w:hint="eastAsia"/>
        </w:rPr>
        <w:t>无需自定义安装，默认安装路径即可，</w:t>
      </w:r>
      <w:r>
        <w:t>如下图：</w:t>
      </w:r>
    </w:p>
    <w:p w:rsidR="008C02F4" w:rsidRDefault="005728C6">
      <w:pPr>
        <w:pStyle w:val="IndentNormal"/>
        <w:ind w:firstLineChars="200" w:firstLine="480"/>
        <w:jc w:val="center"/>
      </w:pPr>
      <w:r>
        <w:rPr>
          <w:noProof/>
        </w:rPr>
        <w:lastRenderedPageBreak/>
        <w:drawing>
          <wp:inline distT="0" distB="0" distL="114300" distR="114300">
            <wp:extent cx="3622675" cy="2513330"/>
            <wp:effectExtent l="0" t="0" r="15875" b="1270"/>
            <wp:docPr id="15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22675" cy="2513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>
      <w:pPr>
        <w:spacing w:line="360" w:lineRule="auto"/>
        <w:ind w:firstLineChars="200" w:firstLine="436"/>
        <w:rPr>
          <w:spacing w:val="4"/>
        </w:rPr>
      </w:pPr>
    </w:p>
    <w:p w:rsidR="008C02F4" w:rsidRDefault="005728C6">
      <w:pPr>
        <w:pStyle w:val="2"/>
      </w:pPr>
      <w:bookmarkStart w:id="10" w:name="_Toc346183631"/>
      <w:bookmarkStart w:id="11" w:name="_Toc346701613"/>
      <w:bookmarkStart w:id="12" w:name="_Toc9182"/>
      <w:r>
        <w:t>证书工具</w:t>
      </w:r>
      <w:bookmarkEnd w:id="10"/>
      <w:bookmarkEnd w:id="11"/>
      <w:bookmarkEnd w:id="12"/>
    </w:p>
    <w:p w:rsidR="008C02F4" w:rsidRDefault="005728C6">
      <w:pPr>
        <w:pStyle w:val="3"/>
        <w:ind w:left="1072" w:hanging="1072"/>
      </w:pPr>
      <w:bookmarkStart w:id="13" w:name="_Toc346701614"/>
      <w:bookmarkStart w:id="14" w:name="_Toc6071"/>
      <w:bookmarkStart w:id="15" w:name="_Toc346183632"/>
      <w:r>
        <w:t>修改口令</w:t>
      </w:r>
      <w:bookmarkEnd w:id="13"/>
      <w:bookmarkEnd w:id="14"/>
      <w:bookmarkEnd w:id="15"/>
    </w:p>
    <w:p w:rsidR="008C02F4" w:rsidRDefault="005728C6">
      <w:pPr>
        <w:ind w:firstLine="436"/>
        <w:rPr>
          <w:rFonts w:asciiTheme="minorEastAsia" w:eastAsiaTheme="minorEastAsia" w:hAnsiTheme="minorEastAsia" w:cstheme="minorEastAsia"/>
          <w:spacing w:val="4"/>
        </w:rPr>
      </w:pPr>
      <w:r>
        <w:rPr>
          <w:rFonts w:asciiTheme="minorEastAsia" w:eastAsiaTheme="minorEastAsia" w:hAnsiTheme="minorEastAsia" w:cstheme="minorEastAsia" w:hint="eastAsia"/>
          <w:spacing w:val="4"/>
        </w:rPr>
        <w:t>插上CA后，可以点击工具栏</w:t>
      </w:r>
      <w:r>
        <w:rPr>
          <w:rFonts w:asciiTheme="minorEastAsia" w:eastAsiaTheme="minorEastAsia" w:hAnsiTheme="minorEastAsia" w:cstheme="minorEastAsia" w:hint="eastAsia"/>
          <w:noProof/>
        </w:rPr>
        <w:drawing>
          <wp:inline distT="0" distB="0" distL="114300" distR="114300">
            <wp:extent cx="247650" cy="200025"/>
            <wp:effectExtent l="0" t="0" r="0" b="9525"/>
            <wp:docPr id="15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pacing w:val="4"/>
        </w:rPr>
        <w:t>进入证书管理界面。</w:t>
      </w:r>
    </w:p>
    <w:p w:rsidR="008C02F4" w:rsidRDefault="005728C6">
      <w:pPr>
        <w:ind w:firstLine="436"/>
        <w:rPr>
          <w:rFonts w:asciiTheme="minorEastAsia" w:eastAsiaTheme="minorEastAsia" w:hAnsiTheme="minorEastAsia" w:cstheme="minorEastAsia"/>
          <w:spacing w:val="4"/>
        </w:rPr>
      </w:pPr>
      <w:r>
        <w:rPr>
          <w:rFonts w:asciiTheme="minorEastAsia" w:eastAsiaTheme="minorEastAsia" w:hAnsiTheme="minorEastAsia" w:cstheme="minorEastAsia" w:hint="eastAsia"/>
          <w:spacing w:val="4"/>
        </w:rPr>
        <w:t>口令相当于证书Key的密码，需要妥善保管，新发出的证书Key的密码是</w:t>
      </w:r>
      <w:r w:rsidR="00747F39">
        <w:rPr>
          <w:rFonts w:asciiTheme="minorEastAsia" w:eastAsiaTheme="minorEastAsia" w:hAnsiTheme="minorEastAsia" w:cstheme="minorEastAsia" w:hint="eastAsia"/>
          <w:spacing w:val="4"/>
        </w:rPr>
        <w:t>00000000</w:t>
      </w:r>
      <w:r>
        <w:rPr>
          <w:rFonts w:asciiTheme="minorEastAsia" w:eastAsiaTheme="minorEastAsia" w:hAnsiTheme="minorEastAsia" w:cstheme="minorEastAsia" w:hint="eastAsia"/>
          <w:spacing w:val="4"/>
        </w:rPr>
        <w:t>（6个1），为了您的证书的安全，请立即修改密码。</w:t>
      </w:r>
    </w:p>
    <w:p w:rsidR="008C02F4" w:rsidRDefault="005728C6">
      <w:pPr>
        <w:pStyle w:val="21"/>
      </w:pPr>
      <w:r>
        <w:rPr>
          <w:noProof/>
        </w:rPr>
        <w:drawing>
          <wp:inline distT="0" distB="0" distL="114300" distR="114300">
            <wp:extent cx="3340735" cy="2415540"/>
            <wp:effectExtent l="0" t="0" r="12065" b="3810"/>
            <wp:docPr id="2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40735" cy="2415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IndentNormal"/>
        <w:ind w:firstLineChars="0" w:firstLine="0"/>
        <w:rPr>
          <w:b/>
          <w:spacing w:val="4"/>
        </w:rPr>
      </w:pPr>
      <w:r>
        <w:rPr>
          <w:spacing w:val="4"/>
        </w:rPr>
        <w:t>输入正确的旧口令和新口令，点击确认就可以修改密码了。请不要忘记您的密码，如果忘记，请到该项目</w:t>
      </w:r>
      <w:r>
        <w:rPr>
          <w:spacing w:val="4"/>
        </w:rPr>
        <w:t>CA</w:t>
      </w:r>
      <w:r>
        <w:rPr>
          <w:spacing w:val="4"/>
        </w:rPr>
        <w:t>发证中心或联系系统管理员进行密码的初始化。</w:t>
      </w:r>
    </w:p>
    <w:p w:rsidR="008C02F4" w:rsidRDefault="005728C6">
      <w:pPr>
        <w:pStyle w:val="2"/>
      </w:pPr>
      <w:bookmarkStart w:id="16" w:name="_Toc346701615"/>
      <w:bookmarkStart w:id="17" w:name="_Toc828"/>
      <w:bookmarkStart w:id="18" w:name="_Toc346183633"/>
      <w:r>
        <w:lastRenderedPageBreak/>
        <w:t>检测工具</w:t>
      </w:r>
      <w:bookmarkEnd w:id="16"/>
      <w:bookmarkEnd w:id="17"/>
      <w:bookmarkEnd w:id="18"/>
    </w:p>
    <w:p w:rsidR="008C02F4" w:rsidRDefault="005728C6">
      <w:pPr>
        <w:pStyle w:val="3"/>
        <w:ind w:left="1072" w:hanging="1072"/>
      </w:pPr>
      <w:bookmarkStart w:id="19" w:name="_Toc346701616"/>
      <w:bookmarkStart w:id="20" w:name="_Toc346183634"/>
      <w:bookmarkStart w:id="21" w:name="_Toc16492"/>
      <w:r>
        <w:t>启动检测工具</w:t>
      </w:r>
      <w:bookmarkEnd w:id="19"/>
      <w:bookmarkEnd w:id="20"/>
      <w:bookmarkEnd w:id="21"/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用户可以点击桌面上的新点检测工具图标来启动检测工具。</w:t>
      </w:r>
    </w:p>
    <w:p w:rsidR="008C02F4" w:rsidRDefault="005728C6">
      <w:pPr>
        <w:pStyle w:val="IndentNormal"/>
        <w:ind w:firstLineChars="0" w:firstLine="0"/>
        <w:rPr>
          <w:b/>
          <w:spacing w:val="4"/>
        </w:rPr>
      </w:pPr>
      <w:r>
        <w:rPr>
          <w:noProof/>
        </w:rPr>
        <w:drawing>
          <wp:inline distT="0" distB="0" distL="114300" distR="114300">
            <wp:extent cx="618490" cy="717550"/>
            <wp:effectExtent l="0" t="0" r="10160" b="6350"/>
            <wp:docPr id="2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849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3"/>
        <w:ind w:left="1072" w:hanging="1072"/>
      </w:pPr>
      <w:bookmarkStart w:id="22" w:name="_Toc19153"/>
      <w:bookmarkStart w:id="23" w:name="_Toc346701617"/>
      <w:bookmarkStart w:id="24" w:name="_Toc346183635"/>
      <w:r>
        <w:t>系统检测</w:t>
      </w:r>
      <w:bookmarkEnd w:id="22"/>
      <w:bookmarkEnd w:id="23"/>
      <w:bookmarkEnd w:id="24"/>
    </w:p>
    <w:p w:rsidR="008C02F4" w:rsidRDefault="005728C6">
      <w:r>
        <w:rPr>
          <w:rFonts w:hint="eastAsia"/>
        </w:rPr>
        <w:t>点击“一键检测”</w:t>
      </w:r>
    </w:p>
    <w:p w:rsidR="008C02F4" w:rsidRDefault="005728C6">
      <w:pPr>
        <w:pStyle w:val="14"/>
        <w:jc w:val="center"/>
      </w:pPr>
      <w:r>
        <w:rPr>
          <w:noProof/>
        </w:rPr>
        <w:drawing>
          <wp:inline distT="0" distB="0" distL="114300" distR="114300">
            <wp:extent cx="3602990" cy="2273935"/>
            <wp:effectExtent l="0" t="0" r="16510" b="12065"/>
            <wp:docPr id="15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2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02990" cy="2273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该页面主要是进行可信任站点的设置。</w:t>
      </w:r>
    </w:p>
    <w:p w:rsidR="008C02F4" w:rsidRDefault="005728C6">
      <w:pPr>
        <w:ind w:firstLine="436"/>
      </w:pPr>
      <w:r>
        <w:rPr>
          <w:spacing w:val="4"/>
        </w:rPr>
        <w:t>如果显示都是</w:t>
      </w:r>
      <w:r>
        <w:rPr>
          <w:spacing w:val="4"/>
        </w:rPr>
        <w:t>“</w:t>
      </w:r>
      <w:r>
        <w:rPr>
          <w:spacing w:val="4"/>
        </w:rPr>
        <w:t>已加入</w:t>
      </w:r>
      <w:r>
        <w:rPr>
          <w:spacing w:val="4"/>
        </w:rPr>
        <w:t>”</w:t>
      </w:r>
      <w:r>
        <w:rPr>
          <w:spacing w:val="4"/>
        </w:rPr>
        <w:t>，就证明已经设置成功。</w:t>
      </w:r>
    </w:p>
    <w:p w:rsidR="008C02F4" w:rsidRDefault="008C02F4">
      <w:pPr>
        <w:pStyle w:val="IndentNormal"/>
        <w:ind w:firstLineChars="0" w:firstLine="0"/>
        <w:rPr>
          <w:b/>
          <w:spacing w:val="4"/>
        </w:rPr>
      </w:pP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如果没有设置成功，请点击加入可信站点按钮</w:t>
      </w:r>
      <w:r>
        <w:rPr>
          <w:noProof/>
          <w:spacing w:val="4"/>
        </w:rPr>
        <w:drawing>
          <wp:inline distT="0" distB="0" distL="114300" distR="114300">
            <wp:extent cx="1242060" cy="441325"/>
            <wp:effectExtent l="0" t="0" r="15240" b="15875"/>
            <wp:docPr id="3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441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4"/>
        </w:rPr>
        <w:t>即可。</w:t>
      </w:r>
    </w:p>
    <w:p w:rsidR="008C02F4" w:rsidRDefault="008C02F4">
      <w:pPr>
        <w:spacing w:line="360" w:lineRule="auto"/>
        <w:ind w:firstLine="420"/>
        <w:rPr>
          <w:spacing w:val="4"/>
        </w:rPr>
      </w:pPr>
    </w:p>
    <w:p w:rsidR="008C02F4" w:rsidRDefault="005728C6">
      <w:pPr>
        <w:pStyle w:val="3"/>
        <w:ind w:left="1072" w:hanging="1072"/>
      </w:pPr>
      <w:bookmarkStart w:id="25" w:name="_Toc346183636"/>
      <w:bookmarkStart w:id="26" w:name="_Toc25141"/>
      <w:bookmarkStart w:id="27" w:name="_Toc346701618"/>
      <w:r>
        <w:lastRenderedPageBreak/>
        <w:t>控件检测</w:t>
      </w:r>
      <w:bookmarkEnd w:id="25"/>
      <w:bookmarkEnd w:id="26"/>
      <w:bookmarkEnd w:id="27"/>
    </w:p>
    <w:p w:rsidR="008C02F4" w:rsidRDefault="005728C6">
      <w:pPr>
        <w:pStyle w:val="14"/>
        <w:jc w:val="center"/>
      </w:pPr>
      <w:r>
        <w:rPr>
          <w:noProof/>
        </w:rPr>
        <w:drawing>
          <wp:inline distT="0" distB="0" distL="114300" distR="114300">
            <wp:extent cx="3781425" cy="2386965"/>
            <wp:effectExtent l="0" t="0" r="9525" b="13335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386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3775075" cy="2383155"/>
            <wp:effectExtent l="0" t="0" r="15875" b="17145"/>
            <wp:docPr id="3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75075" cy="2383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Chars="250" w:firstLine="545"/>
        <w:rPr>
          <w:spacing w:val="4"/>
        </w:rPr>
      </w:pPr>
      <w:r>
        <w:rPr>
          <w:spacing w:val="4"/>
        </w:rPr>
        <w:t>如果以上都是打勾，系统所需要控件都安装完毕了。</w:t>
      </w:r>
    </w:p>
    <w:p w:rsidR="008C02F4" w:rsidRDefault="005728C6">
      <w:pPr>
        <w:pStyle w:val="IndentNormal"/>
        <w:ind w:firstLineChars="0" w:firstLine="0"/>
        <w:jc w:val="center"/>
        <w:rPr>
          <w:b/>
          <w:spacing w:val="4"/>
          <w:sz w:val="21"/>
        </w:rPr>
      </w:pPr>
      <w:r>
        <w:rPr>
          <w:spacing w:val="4"/>
        </w:rPr>
        <w:t>其中证书</w:t>
      </w:r>
      <w:r>
        <w:rPr>
          <w:spacing w:val="4"/>
        </w:rPr>
        <w:t>Key</w:t>
      </w:r>
      <w:r>
        <w:rPr>
          <w:spacing w:val="4"/>
        </w:rPr>
        <w:t>驱动，需要把您的证书</w:t>
      </w:r>
      <w:r>
        <w:rPr>
          <w:spacing w:val="4"/>
        </w:rPr>
        <w:t>Key</w:t>
      </w:r>
      <w:r>
        <w:rPr>
          <w:spacing w:val="4"/>
        </w:rPr>
        <w:t>插好以后才可以检测出来。</w:t>
      </w:r>
    </w:p>
    <w:p w:rsidR="008C02F4" w:rsidRDefault="005728C6">
      <w:pPr>
        <w:pStyle w:val="3"/>
        <w:ind w:left="1072" w:hanging="1072"/>
      </w:pPr>
      <w:bookmarkStart w:id="28" w:name="_Toc346701619"/>
      <w:bookmarkStart w:id="29" w:name="_Toc17151"/>
      <w:bookmarkStart w:id="30" w:name="_Toc346183637"/>
      <w:r>
        <w:lastRenderedPageBreak/>
        <w:t>证书检测</w:t>
      </w:r>
      <w:bookmarkEnd w:id="28"/>
      <w:bookmarkEnd w:id="29"/>
      <w:bookmarkEnd w:id="30"/>
    </w:p>
    <w:p w:rsidR="008C02F4" w:rsidRDefault="005728C6">
      <w:pPr>
        <w:pStyle w:val="21"/>
      </w:pPr>
      <w:r>
        <w:rPr>
          <w:noProof/>
        </w:rPr>
        <w:drawing>
          <wp:inline distT="0" distB="0" distL="114300" distR="114300">
            <wp:extent cx="3706495" cy="2339340"/>
            <wp:effectExtent l="0" t="0" r="8255" b="3810"/>
            <wp:docPr id="15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2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06495" cy="2339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Chars="250" w:firstLine="545"/>
        <w:rPr>
          <w:spacing w:val="4"/>
        </w:rPr>
      </w:pPr>
      <w:r>
        <w:rPr>
          <w:spacing w:val="4"/>
        </w:rPr>
        <w:t>用户可以点击</w:t>
      </w:r>
      <w:r>
        <w:rPr>
          <w:spacing w:val="4"/>
        </w:rPr>
        <w:t>“</w:t>
      </w:r>
      <w:r>
        <w:rPr>
          <w:spacing w:val="4"/>
        </w:rPr>
        <w:t>立即检测</w:t>
      </w:r>
      <w:r>
        <w:rPr>
          <w:spacing w:val="4"/>
        </w:rPr>
        <w:t>”</w:t>
      </w:r>
      <w:r>
        <w:rPr>
          <w:spacing w:val="4"/>
        </w:rPr>
        <w:t>，选择证书，输入</w:t>
      </w:r>
      <w:r>
        <w:rPr>
          <w:spacing w:val="4"/>
        </w:rPr>
        <w:t>Pin</w:t>
      </w:r>
      <w:r>
        <w:rPr>
          <w:spacing w:val="4"/>
        </w:rPr>
        <w:t>码，可以检测该证书</w:t>
      </w:r>
      <w:r>
        <w:rPr>
          <w:spacing w:val="4"/>
        </w:rPr>
        <w:t>Key</w:t>
      </w:r>
      <w:r>
        <w:rPr>
          <w:spacing w:val="4"/>
        </w:rPr>
        <w:t>是否可以正常使用。</w:t>
      </w:r>
    </w:p>
    <w:p w:rsidR="008C02F4" w:rsidRDefault="005728C6">
      <w:pPr>
        <w:ind w:firstLineChars="250" w:firstLine="545"/>
        <w:rPr>
          <w:spacing w:val="4"/>
        </w:rPr>
      </w:pPr>
      <w:r>
        <w:rPr>
          <w:spacing w:val="4"/>
        </w:rPr>
        <w:t>如果出现以下提示，则表示您的证书</w:t>
      </w:r>
      <w:r>
        <w:rPr>
          <w:spacing w:val="4"/>
        </w:rPr>
        <w:t>Key</w:t>
      </w:r>
      <w:r>
        <w:rPr>
          <w:spacing w:val="4"/>
        </w:rPr>
        <w:t>是可以正常使用的，如下图：</w:t>
      </w:r>
    </w:p>
    <w:p w:rsidR="008C02F4" w:rsidRDefault="005728C6">
      <w:r>
        <w:rPr>
          <w:noProof/>
        </w:rPr>
        <w:drawing>
          <wp:inline distT="0" distB="0" distL="114300" distR="114300">
            <wp:extent cx="4264660" cy="692785"/>
            <wp:effectExtent l="0" t="0" r="2540" b="12065"/>
            <wp:docPr id="4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64660" cy="692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3"/>
        <w:ind w:left="1072" w:hanging="1072"/>
      </w:pPr>
      <w:bookmarkStart w:id="31" w:name="_Toc2988"/>
      <w:bookmarkStart w:id="32" w:name="_Toc346183638"/>
      <w:bookmarkStart w:id="33" w:name="_Toc346701620"/>
      <w:r>
        <w:t>签章检测</w:t>
      </w:r>
      <w:bookmarkEnd w:id="31"/>
      <w:bookmarkEnd w:id="32"/>
      <w:bookmarkEnd w:id="33"/>
    </w:p>
    <w:p w:rsidR="008C02F4" w:rsidRDefault="005728C6">
      <w:pPr>
        <w:pStyle w:val="21"/>
      </w:pPr>
      <w:r>
        <w:rPr>
          <w:noProof/>
        </w:rPr>
        <w:drawing>
          <wp:inline distT="0" distB="0" distL="114300" distR="114300">
            <wp:extent cx="3662680" cy="2292985"/>
            <wp:effectExtent l="0" t="0" r="13970" b="12065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62680" cy="2292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此页面是用于测试证书</w:t>
      </w:r>
      <w:r>
        <w:rPr>
          <w:spacing w:val="4"/>
        </w:rPr>
        <w:t>Key</w:t>
      </w:r>
      <w:r>
        <w:rPr>
          <w:spacing w:val="4"/>
        </w:rPr>
        <w:t>是否可以正常盖章，请点击</w:t>
      </w:r>
      <w:r>
        <w:rPr>
          <w:noProof/>
          <w:spacing w:val="4"/>
        </w:rPr>
        <w:drawing>
          <wp:inline distT="0" distB="0" distL="114300" distR="114300">
            <wp:extent cx="286385" cy="293370"/>
            <wp:effectExtent l="0" t="0" r="18415" b="11430"/>
            <wp:docPr id="5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4"/>
        </w:rPr>
        <w:t>，在出现的窗口中，选择签章的名称和签章的模式，并输入您的证书</w:t>
      </w:r>
      <w:r>
        <w:rPr>
          <w:spacing w:val="4"/>
        </w:rPr>
        <w:t>Key</w:t>
      </w:r>
      <w:r>
        <w:rPr>
          <w:spacing w:val="4"/>
        </w:rPr>
        <w:t>的密码，点击确定按钮。</w:t>
      </w:r>
    </w:p>
    <w:p w:rsidR="008C02F4" w:rsidRDefault="005728C6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2627630" cy="2848610"/>
            <wp:effectExtent l="0" t="0" r="1270" b="8890"/>
            <wp:docPr id="15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2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27630" cy="2848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如果能成功加盖印章，并且有勾显示，则证明您的证书</w:t>
      </w:r>
      <w:r>
        <w:rPr>
          <w:spacing w:val="4"/>
        </w:rPr>
        <w:t>Key</w:t>
      </w:r>
      <w:r>
        <w:rPr>
          <w:spacing w:val="4"/>
        </w:rPr>
        <w:t>没有问题。</w:t>
      </w:r>
    </w:p>
    <w:p w:rsidR="008C02F4" w:rsidRDefault="005728C6">
      <w:pPr>
        <w:pStyle w:val="21"/>
      </w:pPr>
      <w:r>
        <w:rPr>
          <w:noProof/>
        </w:rPr>
        <w:drawing>
          <wp:inline distT="0" distB="0" distL="114300" distR="114300">
            <wp:extent cx="1776730" cy="1602740"/>
            <wp:effectExtent l="0" t="0" r="13970" b="16510"/>
            <wp:docPr id="15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3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76730" cy="1602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如果出现其他的提示，请及时和该项目</w:t>
      </w:r>
      <w:r>
        <w:rPr>
          <w:spacing w:val="4"/>
        </w:rPr>
        <w:t>CA</w:t>
      </w:r>
      <w:r>
        <w:rPr>
          <w:spacing w:val="4"/>
        </w:rPr>
        <w:t>联系。</w:t>
      </w:r>
    </w:p>
    <w:p w:rsidR="008C02F4" w:rsidRDefault="008C02F4"/>
    <w:p w:rsidR="008C02F4" w:rsidRDefault="005728C6">
      <w:pPr>
        <w:pStyle w:val="2"/>
      </w:pPr>
      <w:bookmarkStart w:id="34" w:name="_Toc346701621"/>
      <w:bookmarkStart w:id="35" w:name="_Toc346183639"/>
      <w:bookmarkStart w:id="36" w:name="_Toc4278"/>
      <w:r>
        <w:t>浏览器配置</w:t>
      </w:r>
      <w:bookmarkEnd w:id="34"/>
      <w:bookmarkEnd w:id="35"/>
      <w:bookmarkEnd w:id="36"/>
    </w:p>
    <w:p w:rsidR="008C02F4" w:rsidRDefault="005728C6">
      <w:pPr>
        <w:pStyle w:val="3"/>
        <w:ind w:left="1072" w:hanging="1072"/>
      </w:pPr>
      <w:bookmarkStart w:id="37" w:name="_Toc346183640"/>
      <w:bookmarkStart w:id="38" w:name="_Toc17364"/>
      <w:bookmarkStart w:id="39" w:name="_Toc346701622"/>
      <w:r>
        <w:t>Internet</w:t>
      </w:r>
      <w:r>
        <w:t>选项</w:t>
      </w:r>
      <w:bookmarkEnd w:id="37"/>
      <w:bookmarkEnd w:id="38"/>
      <w:bookmarkEnd w:id="39"/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为了让系统插件能够正常工作，请按照以下步骤进行浏览器的配置。</w:t>
      </w: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1</w:t>
      </w:r>
      <w:r>
        <w:rPr>
          <w:spacing w:val="4"/>
        </w:rPr>
        <w:t>、打开浏览器</w:t>
      </w:r>
      <w:r>
        <w:rPr>
          <w:rFonts w:ascii="宋体" w:hAnsi="宋体"/>
          <w:spacing w:val="4"/>
        </w:rPr>
        <w:t>，在</w:t>
      </w:r>
      <w:r>
        <w:rPr>
          <w:rFonts w:ascii="宋体" w:hAnsi="宋体"/>
        </w:rPr>
        <w:t>“工</w:t>
      </w:r>
      <w:r>
        <w:rPr>
          <w:rFonts w:ascii="宋体" w:hAnsi="宋体"/>
          <w:spacing w:val="4"/>
        </w:rPr>
        <w:t>具”菜单→“Internet选项”，如下图：</w:t>
      </w:r>
    </w:p>
    <w:p w:rsidR="008C02F4" w:rsidRDefault="005728C6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2879725" cy="2548890"/>
            <wp:effectExtent l="0" t="0" r="15875" b="3810"/>
            <wp:docPr id="15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3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548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2</w:t>
      </w:r>
      <w:r>
        <w:rPr>
          <w:spacing w:val="4"/>
        </w:rPr>
        <w:t>、弹出对话框之后，请选择</w:t>
      </w:r>
      <w:r>
        <w:rPr>
          <w:spacing w:val="4"/>
        </w:rPr>
        <w:t>“</w:t>
      </w:r>
      <w:r>
        <w:rPr>
          <w:spacing w:val="4"/>
        </w:rPr>
        <w:t>安全</w:t>
      </w:r>
      <w:r>
        <w:rPr>
          <w:spacing w:val="4"/>
        </w:rPr>
        <w:t>”</w:t>
      </w:r>
      <w:r>
        <w:rPr>
          <w:spacing w:val="4"/>
        </w:rPr>
        <w:t>选项卡，具体的界面，如下图：</w:t>
      </w:r>
    </w:p>
    <w:p w:rsidR="008C02F4" w:rsidRDefault="005728C6">
      <w:pPr>
        <w:pStyle w:val="21"/>
      </w:pPr>
      <w:r>
        <w:rPr>
          <w:noProof/>
        </w:rPr>
        <w:drawing>
          <wp:inline distT="0" distB="0" distL="114300" distR="114300">
            <wp:extent cx="2919730" cy="2818130"/>
            <wp:effectExtent l="0" t="0" r="13970" b="1270"/>
            <wp:docPr id="158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3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19730" cy="2818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3</w:t>
      </w:r>
      <w:r>
        <w:rPr>
          <w:spacing w:val="4"/>
        </w:rPr>
        <w:t>、</w:t>
      </w:r>
      <w:r>
        <w:rPr>
          <w:rFonts w:ascii="宋体" w:hAnsi="宋体"/>
          <w:spacing w:val="4"/>
        </w:rPr>
        <w:t>点击绿色的“受信任的站点”的图片，会看到如下图所示的界面，如下图：</w:t>
      </w:r>
    </w:p>
    <w:p w:rsidR="008C02F4" w:rsidRDefault="005728C6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3147060" cy="3246120"/>
            <wp:effectExtent l="0" t="0" r="15240" b="11430"/>
            <wp:docPr id="6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3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47060" cy="3246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4</w:t>
      </w:r>
      <w:r>
        <w:rPr>
          <w:spacing w:val="4"/>
        </w:rPr>
        <w:t>、点</w:t>
      </w:r>
      <w:r>
        <w:rPr>
          <w:rFonts w:ascii="宋体" w:hAnsi="宋体"/>
          <w:spacing w:val="4"/>
        </w:rPr>
        <w:t xml:space="preserve">击“站点” </w:t>
      </w:r>
      <w:r>
        <w:rPr>
          <w:spacing w:val="4"/>
        </w:rPr>
        <w:t>按钮，出现如下对话框，如下图：</w:t>
      </w:r>
    </w:p>
    <w:p w:rsidR="008C02F4" w:rsidRDefault="005728C6">
      <w:pPr>
        <w:pStyle w:val="21"/>
      </w:pPr>
      <w:r>
        <w:rPr>
          <w:noProof/>
        </w:rPr>
        <w:drawing>
          <wp:inline distT="0" distB="0" distL="114300" distR="114300">
            <wp:extent cx="3150870" cy="2594610"/>
            <wp:effectExtent l="0" t="0" r="11430" b="15240"/>
            <wp:docPr id="15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3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150870" cy="2594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输入系统服务器的</w:t>
      </w:r>
      <w:r>
        <w:rPr>
          <w:spacing w:val="4"/>
        </w:rPr>
        <w:t>IP</w:t>
      </w:r>
      <w:r>
        <w:rPr>
          <w:spacing w:val="4"/>
        </w:rPr>
        <w:t>地址，格式例如：</w:t>
      </w:r>
      <w:r>
        <w:rPr>
          <w:spacing w:val="4"/>
        </w:rPr>
        <w:t>192.168.0.123</w:t>
      </w:r>
      <w:r>
        <w:rPr>
          <w:spacing w:val="4"/>
        </w:rPr>
        <w:t>，然后点击</w:t>
      </w:r>
      <w:r>
        <w:rPr>
          <w:spacing w:val="4"/>
        </w:rPr>
        <w:t>“</w:t>
      </w:r>
      <w:r>
        <w:rPr>
          <w:spacing w:val="4"/>
        </w:rPr>
        <w:t>添加</w:t>
      </w:r>
      <w:r>
        <w:rPr>
          <w:spacing w:val="4"/>
        </w:rPr>
        <w:t>”</w:t>
      </w:r>
      <w:r>
        <w:rPr>
          <w:spacing w:val="4"/>
        </w:rPr>
        <w:t>按钮完成添加，再按</w:t>
      </w:r>
      <w:r>
        <w:rPr>
          <w:spacing w:val="4"/>
        </w:rPr>
        <w:t>“</w:t>
      </w:r>
      <w:r>
        <w:rPr>
          <w:spacing w:val="4"/>
        </w:rPr>
        <w:t>关闭</w:t>
      </w:r>
      <w:r>
        <w:rPr>
          <w:spacing w:val="4"/>
        </w:rPr>
        <w:t>”</w:t>
      </w:r>
      <w:r>
        <w:rPr>
          <w:spacing w:val="4"/>
        </w:rPr>
        <w:t>按钮退出。</w:t>
      </w:r>
    </w:p>
    <w:p w:rsidR="008C02F4" w:rsidRDefault="005728C6">
      <w:pPr>
        <w:ind w:firstLine="436"/>
        <w:rPr>
          <w:spacing w:val="4"/>
        </w:rPr>
      </w:pPr>
      <w:r>
        <w:rPr>
          <w:spacing w:val="4"/>
        </w:rPr>
        <w:t>5</w:t>
      </w:r>
      <w:r>
        <w:rPr>
          <w:spacing w:val="4"/>
        </w:rPr>
        <w:t>、设置自定义安全级别，开放</w:t>
      </w:r>
      <w:r>
        <w:rPr>
          <w:spacing w:val="4"/>
        </w:rPr>
        <w:t>Activex</w:t>
      </w:r>
      <w:r>
        <w:rPr>
          <w:spacing w:val="4"/>
        </w:rPr>
        <w:t>的访问权限，如下图：</w:t>
      </w:r>
    </w:p>
    <w:p w:rsidR="008C02F4" w:rsidRDefault="005728C6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3314700" cy="3312795"/>
            <wp:effectExtent l="0" t="0" r="0" b="1905"/>
            <wp:docPr id="16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3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3312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numPr>
          <w:ilvl w:val="0"/>
          <w:numId w:val="2"/>
        </w:numPr>
        <w:ind w:firstLineChars="0"/>
        <w:rPr>
          <w:spacing w:val="4"/>
        </w:rPr>
      </w:pPr>
      <w:r>
        <w:rPr>
          <w:spacing w:val="4"/>
        </w:rPr>
        <w:t>会出现一个窗口，把其中的</w:t>
      </w:r>
      <w:r>
        <w:rPr>
          <w:spacing w:val="4"/>
        </w:rPr>
        <w:t>Activex</w:t>
      </w:r>
      <w:r>
        <w:rPr>
          <w:spacing w:val="4"/>
        </w:rPr>
        <w:t>控件和插件的设置全部改为启用</w:t>
      </w:r>
      <w:r>
        <w:rPr>
          <w:rFonts w:hint="eastAsia"/>
          <w:spacing w:val="4"/>
        </w:rPr>
        <w:t>，如下图：</w:t>
      </w:r>
    </w:p>
    <w:p w:rsidR="008C02F4" w:rsidRDefault="005728C6">
      <w:pPr>
        <w:pStyle w:val="21"/>
      </w:pPr>
      <w:r>
        <w:rPr>
          <w:noProof/>
        </w:rPr>
        <w:drawing>
          <wp:inline distT="0" distB="0" distL="114300" distR="114300">
            <wp:extent cx="3317240" cy="3058160"/>
            <wp:effectExtent l="0" t="0" r="16510" b="8890"/>
            <wp:docPr id="67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3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17240" cy="3058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numPr>
          <w:ilvl w:val="0"/>
          <w:numId w:val="2"/>
        </w:numPr>
        <w:rPr>
          <w:spacing w:val="4"/>
        </w:rPr>
      </w:pPr>
      <w:r>
        <w:rPr>
          <w:spacing w:val="4"/>
        </w:rPr>
        <w:t>文件下载设置，开放文件下载的权限：设置为启用，如下图：</w:t>
      </w:r>
    </w:p>
    <w:p w:rsidR="008C02F4" w:rsidRDefault="005728C6">
      <w:pPr>
        <w:pStyle w:val="21"/>
        <w:rPr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3510915" cy="3302635"/>
            <wp:effectExtent l="0" t="0" r="13335" b="12065"/>
            <wp:docPr id="6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3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510915" cy="3302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/>
    <w:p w:rsidR="008C02F4" w:rsidRDefault="005728C6">
      <w:pPr>
        <w:pStyle w:val="3"/>
        <w:ind w:left="1072" w:hanging="1072"/>
      </w:pPr>
      <w:bookmarkStart w:id="40" w:name="_Toc346183641"/>
      <w:bookmarkStart w:id="41" w:name="_Toc1396"/>
      <w:bookmarkStart w:id="42" w:name="_Toc346701623"/>
      <w:r>
        <w:t>关闭拦截工具</w:t>
      </w:r>
      <w:bookmarkEnd w:id="40"/>
      <w:bookmarkEnd w:id="41"/>
      <w:bookmarkEnd w:id="42"/>
    </w:p>
    <w:p w:rsidR="008C02F4" w:rsidRDefault="005728C6">
      <w:r>
        <w:t>上述操作完成后，如果系统中某些功能仍不能使用，请将拦截工具关闭再试用。比如在</w:t>
      </w:r>
      <w:r>
        <w:t>windows</w:t>
      </w:r>
      <w:r>
        <w:t>工具栏中关闭弹出窗口阻止程序的操作</w:t>
      </w:r>
      <w:r>
        <w:rPr>
          <w:rFonts w:hint="eastAsia"/>
        </w:rPr>
        <w:t>，</w:t>
      </w:r>
      <w:r>
        <w:t>如下图：</w:t>
      </w:r>
    </w:p>
    <w:p w:rsidR="008C02F4" w:rsidRDefault="005728C6">
      <w:pPr>
        <w:pStyle w:val="IndentNormal"/>
        <w:ind w:firstLineChars="0" w:firstLine="0"/>
        <w:jc w:val="center"/>
      </w:pPr>
      <w:r>
        <w:rPr>
          <w:noProof/>
        </w:rPr>
        <w:drawing>
          <wp:inline distT="0" distB="0" distL="0" distR="0">
            <wp:extent cx="4485640" cy="2045970"/>
            <wp:effectExtent l="0" t="0" r="10160" b="11430"/>
            <wp:docPr id="132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图片 36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5640" cy="204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"/>
      </w:pPr>
      <w:bookmarkStart w:id="43" w:name="_Toc2711"/>
      <w:bookmarkStart w:id="44" w:name="_Toc20822"/>
      <w:bookmarkStart w:id="45" w:name="_Toc346701624"/>
      <w:r>
        <w:t>政府采购</w:t>
      </w:r>
      <w:bookmarkEnd w:id="43"/>
      <w:bookmarkEnd w:id="44"/>
      <w:bookmarkEnd w:id="45"/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、登录交易平台会员端，如下图：</w:t>
      </w:r>
    </w:p>
    <w:p w:rsidR="008C02F4" w:rsidRDefault="005728C6">
      <w:r>
        <w:rPr>
          <w:noProof/>
        </w:rPr>
        <w:lastRenderedPageBreak/>
        <w:drawing>
          <wp:inline distT="0" distB="0" distL="114300" distR="114300">
            <wp:extent cx="5266055" cy="2025650"/>
            <wp:effectExtent l="0" t="0" r="10795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02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spacing w:line="360" w:lineRule="auto"/>
        <w:ind w:firstLineChars="200" w:firstLine="420"/>
        <w:jc w:val="left"/>
      </w:pPr>
      <w:r>
        <w:t>2</w:t>
      </w:r>
      <w:r>
        <w:rPr>
          <w:rFonts w:hint="eastAsia"/>
        </w:rPr>
        <w:t>、填写登录名和密码登录交易平台，如下图：</w:t>
      </w:r>
    </w:p>
    <w:p w:rsidR="008C02F4" w:rsidRDefault="005728C6">
      <w:r>
        <w:rPr>
          <w:noProof/>
        </w:rPr>
        <w:drawing>
          <wp:inline distT="0" distB="0" distL="114300" distR="114300">
            <wp:extent cx="5271135" cy="1835150"/>
            <wp:effectExtent l="0" t="0" r="5715" b="12700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3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2"/>
      </w:pPr>
      <w:bookmarkStart w:id="46" w:name="_Toc19544"/>
      <w:r>
        <w:rPr>
          <w:rFonts w:hint="eastAsia"/>
        </w:rPr>
        <w:t>需求论证</w:t>
      </w:r>
      <w:bookmarkEnd w:id="46"/>
    </w:p>
    <w:p w:rsidR="008C02F4" w:rsidRDefault="005728C6">
      <w:pPr>
        <w:pStyle w:val="3"/>
      </w:pPr>
      <w:bookmarkStart w:id="47" w:name="_Toc17929"/>
      <w:r>
        <w:rPr>
          <w:rFonts w:hint="eastAsia"/>
        </w:rPr>
        <w:t>需求论证</w:t>
      </w:r>
      <w:bookmarkEnd w:id="47"/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基本功能：</w:t>
      </w:r>
      <w:r>
        <w:rPr>
          <w:rFonts w:hint="eastAsia"/>
          <w:bCs/>
        </w:rPr>
        <w:t>新增需求论证</w:t>
      </w:r>
    </w:p>
    <w:p w:rsidR="008C02F4" w:rsidRDefault="005728C6">
      <w:pPr>
        <w:spacing w:line="360" w:lineRule="auto"/>
        <w:ind w:firstLine="422"/>
        <w:rPr>
          <w:bCs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采购人新增需求论证提交受理科审核备案。</w:t>
      </w:r>
    </w:p>
    <w:p w:rsidR="008C02F4" w:rsidRDefault="005728C6">
      <w:pPr>
        <w:spacing w:line="360" w:lineRule="auto"/>
        <w:ind w:firstLine="422"/>
        <w:rPr>
          <w:bCs/>
        </w:rPr>
      </w:pPr>
      <w:r>
        <w:rPr>
          <w:rFonts w:hint="eastAsia"/>
          <w:b/>
        </w:rPr>
        <w:t>操作步骤：</w:t>
      </w:r>
    </w:p>
    <w:p w:rsidR="008C02F4" w:rsidRDefault="005728C6">
      <w:pPr>
        <w:ind w:left="420"/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、进入菜单“需求论证—需求论证”，如下图：</w:t>
      </w:r>
    </w:p>
    <w:p w:rsidR="008C02F4" w:rsidRDefault="005728C6">
      <w:r>
        <w:rPr>
          <w:noProof/>
        </w:rPr>
        <w:drawing>
          <wp:inline distT="0" distB="0" distL="114300" distR="114300">
            <wp:extent cx="5217160" cy="2096770"/>
            <wp:effectExtent l="0" t="0" r="2540" b="1778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17160" cy="2096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numPr>
          <w:ilvl w:val="0"/>
          <w:numId w:val="3"/>
        </w:numPr>
        <w:spacing w:line="360" w:lineRule="auto"/>
        <w:ind w:left="851" w:firstLineChars="0" w:hanging="429"/>
        <w:jc w:val="left"/>
      </w:pPr>
      <w:r>
        <w:rPr>
          <w:rFonts w:hint="eastAsia"/>
          <w:b/>
        </w:rPr>
        <w:lastRenderedPageBreak/>
        <w:t>新建需求论证：</w:t>
      </w:r>
    </w:p>
    <w:p w:rsidR="008C02F4" w:rsidRDefault="005728C6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、点击“新建需求论证”，进入新增需求论证页面，输入需求论证信息，如下图：</w:t>
      </w:r>
    </w:p>
    <w:p w:rsidR="008C02F4" w:rsidRDefault="005728C6">
      <w:pPr>
        <w:pStyle w:val="11"/>
        <w:spacing w:line="360" w:lineRule="auto"/>
        <w:ind w:firstLineChars="0" w:firstLine="0"/>
      </w:pPr>
      <w:r>
        <w:rPr>
          <w:noProof/>
        </w:rPr>
        <w:drawing>
          <wp:inline distT="0" distB="0" distL="114300" distR="114300">
            <wp:extent cx="5203825" cy="2245360"/>
            <wp:effectExtent l="0" t="0" r="15875" b="2540"/>
            <wp:docPr id="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03825" cy="2245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>
      <w:pPr>
        <w:ind w:firstLineChars="200" w:firstLine="420"/>
        <w:rPr>
          <w:szCs w:val="21"/>
        </w:rPr>
      </w:pPr>
    </w:p>
    <w:p w:rsidR="008C02F4" w:rsidRDefault="005728C6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、点击采购方式下拉框选择采购方式，如下图：</w:t>
      </w:r>
    </w:p>
    <w:p w:rsidR="008C02F4" w:rsidRDefault="005728C6">
      <w:pPr>
        <w:pStyle w:val="11"/>
        <w:spacing w:line="360" w:lineRule="auto"/>
        <w:ind w:firstLineChars="0" w:firstLine="0"/>
        <w:jc w:val="left"/>
      </w:pPr>
      <w:r>
        <w:rPr>
          <w:noProof/>
        </w:rPr>
        <w:drawing>
          <wp:inline distT="0" distB="0" distL="114300" distR="114300">
            <wp:extent cx="5186680" cy="2256790"/>
            <wp:effectExtent l="0" t="0" r="13970" b="10160"/>
            <wp:docPr id="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4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186680" cy="2256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、附件信息中采购单位上传需求论证文件，如下图：</w:t>
      </w:r>
    </w:p>
    <w:p w:rsidR="008C02F4" w:rsidRDefault="005728C6">
      <w:pPr>
        <w:pStyle w:val="11"/>
        <w:spacing w:line="360" w:lineRule="auto"/>
        <w:ind w:firstLineChars="0" w:firstLine="0"/>
      </w:pPr>
      <w:r>
        <w:rPr>
          <w:noProof/>
        </w:rPr>
        <w:drawing>
          <wp:inline distT="0" distB="0" distL="114300" distR="114300">
            <wp:extent cx="5170805" cy="2265680"/>
            <wp:effectExtent l="0" t="0" r="10795" b="1270"/>
            <wp:docPr id="3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170805" cy="2265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、点击“提交信息”按钮，提交受理审审核备案如下图：</w:t>
      </w:r>
    </w:p>
    <w:p w:rsidR="008C02F4" w:rsidRDefault="005728C6">
      <w:pPr>
        <w:pStyle w:val="11"/>
        <w:spacing w:line="360" w:lineRule="auto"/>
        <w:ind w:firstLineChars="0" w:firstLine="0"/>
        <w:jc w:val="left"/>
      </w:pPr>
      <w:r>
        <w:rPr>
          <w:noProof/>
        </w:rPr>
        <w:lastRenderedPageBreak/>
        <w:drawing>
          <wp:inline distT="0" distB="0" distL="114300" distR="114300">
            <wp:extent cx="5206365" cy="2260600"/>
            <wp:effectExtent l="0" t="0" r="13335" b="6350"/>
            <wp:docPr id="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7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06365" cy="226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3"/>
      </w:pPr>
      <w:bookmarkStart w:id="48" w:name="_Toc17614"/>
      <w:r>
        <w:rPr>
          <w:rFonts w:hint="eastAsia"/>
        </w:rPr>
        <w:t>需求论证委托协议</w:t>
      </w:r>
      <w:bookmarkEnd w:id="48"/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基本功能：</w:t>
      </w:r>
      <w:r>
        <w:rPr>
          <w:rFonts w:hint="eastAsia"/>
          <w:bCs/>
        </w:rPr>
        <w:t>新增需求论证委托协议。</w:t>
      </w:r>
    </w:p>
    <w:p w:rsidR="008C02F4" w:rsidRDefault="005728C6">
      <w:pPr>
        <w:spacing w:line="360" w:lineRule="auto"/>
        <w:ind w:firstLineChars="200" w:firstLine="422"/>
        <w:rPr>
          <w:b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采购人填写需求论证委托协议并电子签章后由受理科，受理科审核合格后推送给中心领导审签。</w:t>
      </w:r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C02F4" w:rsidRDefault="005728C6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、进入“需求论证—需求论证委托协议”，如图：</w:t>
      </w:r>
    </w:p>
    <w:p w:rsidR="008C02F4" w:rsidRDefault="005728C6">
      <w:pPr>
        <w:jc w:val="center"/>
      </w:pPr>
      <w:r>
        <w:rPr>
          <w:noProof/>
        </w:rPr>
        <w:drawing>
          <wp:inline distT="0" distB="0" distL="114300" distR="114300">
            <wp:extent cx="5177790" cy="2385060"/>
            <wp:effectExtent l="0" t="0" r="3810" b="15240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177790" cy="2385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numPr>
          <w:ilvl w:val="0"/>
          <w:numId w:val="3"/>
        </w:numPr>
        <w:spacing w:line="360" w:lineRule="auto"/>
        <w:ind w:left="851" w:firstLineChars="0" w:hanging="429"/>
        <w:jc w:val="left"/>
        <w:rPr>
          <w:b/>
        </w:rPr>
      </w:pPr>
      <w:r>
        <w:rPr>
          <w:b/>
        </w:rPr>
        <w:t>新</w:t>
      </w:r>
      <w:r>
        <w:rPr>
          <w:rFonts w:hint="eastAsia"/>
          <w:b/>
        </w:rPr>
        <w:t>建协议</w:t>
      </w:r>
      <w:r>
        <w:rPr>
          <w:b/>
        </w:rPr>
        <w:t>：</w:t>
      </w:r>
    </w:p>
    <w:p w:rsidR="008C02F4" w:rsidRDefault="005728C6">
      <w:pPr>
        <w:pStyle w:val="11"/>
        <w:spacing w:line="360" w:lineRule="auto"/>
        <w:jc w:val="left"/>
        <w:rPr>
          <w:rFonts w:asciiTheme="majorEastAsia" w:eastAsiaTheme="majorEastAsia" w:hAnsiTheme="majorEastAsia" w:cstheme="majorEastAsia"/>
          <w:bCs/>
        </w:rPr>
      </w:pPr>
      <w:r>
        <w:rPr>
          <w:rFonts w:asciiTheme="majorEastAsia" w:eastAsiaTheme="majorEastAsia" w:hAnsiTheme="majorEastAsia" w:cstheme="majorEastAsia" w:hint="eastAsia"/>
          <w:bCs/>
        </w:rPr>
        <w:t>1、点击“新建协议”，进入挑选论证项目页面，挑选需要进入的项目并按“确认选择”，</w:t>
      </w:r>
      <w:r>
        <w:rPr>
          <w:rFonts w:hint="eastAsia"/>
        </w:rPr>
        <w:t>如下图：</w:t>
      </w:r>
    </w:p>
    <w:p w:rsidR="008C02F4" w:rsidRDefault="005728C6">
      <w:pPr>
        <w:pStyle w:val="11"/>
        <w:spacing w:line="360" w:lineRule="auto"/>
        <w:ind w:firstLineChars="0" w:firstLine="0"/>
        <w:jc w:val="center"/>
      </w:pPr>
      <w:r>
        <w:rPr>
          <w:noProof/>
        </w:rPr>
        <w:lastRenderedPageBreak/>
        <w:drawing>
          <wp:inline distT="0" distB="0" distL="114300" distR="114300">
            <wp:extent cx="5207635" cy="2265045"/>
            <wp:effectExtent l="0" t="0" r="12065" b="1905"/>
            <wp:docPr id="4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0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07635" cy="2265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spacing w:line="360" w:lineRule="auto"/>
        <w:jc w:val="left"/>
      </w:pPr>
      <w:r>
        <w:rPr>
          <w:rFonts w:hint="eastAsia"/>
        </w:rPr>
        <w:t>2</w:t>
      </w:r>
      <w:r>
        <w:rPr>
          <w:rFonts w:hint="eastAsia"/>
        </w:rPr>
        <w:t>、将需求论证信息，需求委托信息，附件信息填写全，如下图：</w:t>
      </w:r>
    </w:p>
    <w:p w:rsidR="008C02F4" w:rsidRDefault="005728C6">
      <w:pPr>
        <w:pStyle w:val="11"/>
        <w:spacing w:line="360" w:lineRule="auto"/>
        <w:ind w:firstLineChars="0" w:firstLine="0"/>
        <w:jc w:val="center"/>
      </w:pPr>
      <w:r>
        <w:rPr>
          <w:noProof/>
        </w:rPr>
        <w:drawing>
          <wp:inline distT="0" distB="0" distL="114300" distR="114300">
            <wp:extent cx="5219065" cy="2078355"/>
            <wp:effectExtent l="0" t="0" r="635" b="17145"/>
            <wp:docPr id="5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19065" cy="2078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spacing w:line="360" w:lineRule="auto"/>
        <w:jc w:val="left"/>
      </w:pPr>
      <w:r>
        <w:rPr>
          <w:rFonts w:hint="eastAsia"/>
        </w:rPr>
        <w:t>3</w:t>
      </w:r>
      <w:r>
        <w:rPr>
          <w:rFonts w:hint="eastAsia"/>
        </w:rPr>
        <w:t>、确实所填信息无误后，点击“提交审核”，如下图：</w:t>
      </w:r>
    </w:p>
    <w:p w:rsidR="008C02F4" w:rsidRDefault="005728C6">
      <w:pPr>
        <w:pStyle w:val="11"/>
        <w:spacing w:line="360" w:lineRule="auto"/>
        <w:ind w:firstLineChars="0" w:firstLine="0"/>
        <w:jc w:val="left"/>
      </w:pPr>
      <w:r>
        <w:rPr>
          <w:noProof/>
        </w:rPr>
        <w:drawing>
          <wp:inline distT="0" distB="0" distL="114300" distR="114300">
            <wp:extent cx="5274310" cy="2259965"/>
            <wp:effectExtent l="0" t="0" r="2540" b="6985"/>
            <wp:docPr id="5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2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9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 w:rsidP="00747F39">
      <w:pPr>
        <w:pStyle w:val="11"/>
        <w:spacing w:line="360" w:lineRule="auto"/>
        <w:ind w:leftChars="200" w:left="420" w:firstLineChars="0" w:firstLine="0"/>
        <w:jc w:val="left"/>
        <w:rPr>
          <w:rFonts w:eastAsiaTheme="minorEastAsia"/>
        </w:rPr>
      </w:pPr>
      <w:r>
        <w:rPr>
          <w:rFonts w:hint="eastAsia"/>
          <w:color w:val="FF0000"/>
        </w:rPr>
        <w:t>备注：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采用线下纸质签订需求论证委托协议，由采购人上传至系统中。</w:t>
      </w:r>
    </w:p>
    <w:p w:rsidR="008C02F4" w:rsidRDefault="005728C6">
      <w:pPr>
        <w:pStyle w:val="3"/>
      </w:pPr>
      <w:bookmarkStart w:id="49" w:name="_Toc19173"/>
      <w:r>
        <w:rPr>
          <w:rFonts w:hint="eastAsia"/>
        </w:rPr>
        <w:t>需求论证场地安排</w:t>
      </w:r>
      <w:bookmarkEnd w:id="49"/>
    </w:p>
    <w:p w:rsidR="008C02F4" w:rsidRDefault="005728C6">
      <w:pPr>
        <w:spacing w:line="360" w:lineRule="auto"/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需求论证已经审核通过</w:t>
      </w:r>
    </w:p>
    <w:p w:rsidR="008C02F4" w:rsidRDefault="005728C6">
      <w:pPr>
        <w:spacing w:line="360" w:lineRule="auto"/>
        <w:ind w:firstLine="422"/>
      </w:pPr>
      <w:r>
        <w:rPr>
          <w:rFonts w:hint="eastAsia"/>
          <w:b/>
        </w:rPr>
        <w:lastRenderedPageBreak/>
        <w:t>流程功能：</w:t>
      </w:r>
      <w:r w:rsidR="00042C19">
        <w:rPr>
          <w:rFonts w:hint="eastAsia"/>
        </w:rPr>
        <w:t>接收</w:t>
      </w:r>
      <w:r>
        <w:rPr>
          <w:rFonts w:hint="eastAsia"/>
        </w:rPr>
        <w:t>需求论证场地安排</w:t>
      </w:r>
      <w:r w:rsidR="00042C19">
        <w:rPr>
          <w:rFonts w:hint="eastAsia"/>
        </w:rPr>
        <w:t>通知</w:t>
      </w:r>
      <w:r>
        <w:rPr>
          <w:rFonts w:hint="eastAsia"/>
        </w:rPr>
        <w:t>。</w:t>
      </w:r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rPr>
          <w:rFonts w:hint="eastAsia"/>
        </w:rPr>
        <w:t>需求论证—需求论证场地安排</w:t>
      </w:r>
      <w:r>
        <w:t>”</w:t>
      </w:r>
      <w:r>
        <w:t>，</w:t>
      </w:r>
      <w:r w:rsidR="00042C19">
        <w:rPr>
          <w:rFonts w:hint="eastAsia"/>
        </w:rPr>
        <w:t>采购单位</w:t>
      </w:r>
      <w:r>
        <w:t>可以</w:t>
      </w:r>
      <w:r w:rsidR="00042C19">
        <w:rPr>
          <w:rFonts w:hint="eastAsia"/>
        </w:rPr>
        <w:t>接收</w:t>
      </w:r>
      <w:r>
        <w:rPr>
          <w:rFonts w:hint="eastAsia"/>
        </w:rPr>
        <w:t>场地进行预约</w:t>
      </w:r>
      <w:r w:rsidR="00042C19">
        <w:rPr>
          <w:rFonts w:hint="eastAsia"/>
        </w:rPr>
        <w:t>通知</w:t>
      </w:r>
      <w:r>
        <w:t>，如下图：</w:t>
      </w:r>
    </w:p>
    <w:p w:rsidR="008C02F4" w:rsidRDefault="008C02F4">
      <w:pPr>
        <w:pStyle w:val="11"/>
        <w:spacing w:line="360" w:lineRule="auto"/>
        <w:ind w:firstLineChars="0" w:firstLine="0"/>
        <w:jc w:val="left"/>
      </w:pPr>
    </w:p>
    <w:p w:rsidR="008C02F4" w:rsidRDefault="00042C19">
      <w:pPr>
        <w:pStyle w:val="11"/>
        <w:spacing w:line="360" w:lineRule="auto"/>
        <w:jc w:val="left"/>
        <w:rPr>
          <w:bCs/>
        </w:rPr>
      </w:pPr>
      <w:r>
        <w:rPr>
          <w:rFonts w:hint="eastAsia"/>
          <w:bCs/>
        </w:rPr>
        <w:t>确认无误后，点击“确定</w:t>
      </w:r>
      <w:r w:rsidR="005728C6">
        <w:rPr>
          <w:rFonts w:hint="eastAsia"/>
          <w:bCs/>
        </w:rPr>
        <w:t>”，如下图：</w:t>
      </w:r>
    </w:p>
    <w:p w:rsidR="008C02F4" w:rsidRDefault="005728C6">
      <w:pPr>
        <w:pStyle w:val="11"/>
        <w:spacing w:line="360" w:lineRule="auto"/>
        <w:ind w:firstLineChars="0" w:firstLine="0"/>
        <w:jc w:val="left"/>
      </w:pPr>
      <w:r>
        <w:rPr>
          <w:noProof/>
        </w:rPr>
        <w:drawing>
          <wp:inline distT="0" distB="0" distL="114300" distR="114300" wp14:anchorId="4D12B459" wp14:editId="619D8F26">
            <wp:extent cx="5267325" cy="2256790"/>
            <wp:effectExtent l="0" t="0" r="9525" b="10160"/>
            <wp:docPr id="7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8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56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spacing w:line="360" w:lineRule="auto"/>
        <w:ind w:firstLineChars="200" w:firstLine="420"/>
        <w:jc w:val="left"/>
        <w:rPr>
          <w:color w:val="FF0000"/>
        </w:rPr>
      </w:pPr>
      <w:r>
        <w:rPr>
          <w:rFonts w:hint="eastAsia"/>
          <w:color w:val="FF0000"/>
        </w:rPr>
        <w:t>注：①开标时间必须要大于当前时间。</w:t>
      </w:r>
    </w:p>
    <w:p w:rsidR="008C02F4" w:rsidRDefault="005728C6">
      <w:pPr>
        <w:spacing w:line="360" w:lineRule="auto"/>
        <w:ind w:leftChars="400" w:left="1050" w:hangingChars="100" w:hanging="210"/>
        <w:jc w:val="left"/>
      </w:pPr>
      <w:r>
        <w:rPr>
          <w:rFonts w:hint="eastAsia"/>
          <w:color w:val="FF0000"/>
        </w:rPr>
        <w:t>②开标室必须在开标时间段中没有被占用，场地使用信息模块中的表格会显示场地占用情况。</w:t>
      </w:r>
    </w:p>
    <w:p w:rsidR="008C02F4" w:rsidRDefault="005728C6">
      <w:pPr>
        <w:pStyle w:val="3"/>
      </w:pPr>
      <w:bookmarkStart w:id="50" w:name="_Toc8094"/>
      <w:r>
        <w:rPr>
          <w:rFonts w:hint="eastAsia"/>
        </w:rPr>
        <w:t>论证报告</w:t>
      </w:r>
      <w:bookmarkEnd w:id="50"/>
    </w:p>
    <w:p w:rsidR="008C02F4" w:rsidRDefault="007418C1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基本功能：接收</w:t>
      </w:r>
      <w:r w:rsidR="005728C6">
        <w:rPr>
          <w:rFonts w:hint="eastAsia"/>
          <w:b/>
        </w:rPr>
        <w:t>需求论证报告。</w:t>
      </w:r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由采购</w:t>
      </w:r>
      <w:r w:rsidR="007418C1">
        <w:rPr>
          <w:rFonts w:hint="eastAsia"/>
          <w:bCs/>
        </w:rPr>
        <w:t>代理</w:t>
      </w:r>
      <w:r>
        <w:rPr>
          <w:rFonts w:hint="eastAsia"/>
          <w:bCs/>
        </w:rPr>
        <w:t>来提交报告，并给采购单位确认。</w:t>
      </w:r>
    </w:p>
    <w:p w:rsidR="008C02F4" w:rsidRDefault="005728C6">
      <w:pPr>
        <w:numPr>
          <w:ilvl w:val="255"/>
          <w:numId w:val="0"/>
        </w:num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C02F4" w:rsidRDefault="005728C6">
      <w:pPr>
        <w:ind w:firstLineChars="200" w:firstLine="420"/>
      </w:pPr>
      <w:r>
        <w:rPr>
          <w:rFonts w:hint="eastAsia"/>
        </w:rPr>
        <w:t xml:space="preserve"> 1</w:t>
      </w:r>
      <w:r>
        <w:rPr>
          <w:rFonts w:hint="eastAsia"/>
        </w:rPr>
        <w:t>、进入菜单“需求论证—论证报告”，如图：</w:t>
      </w:r>
    </w:p>
    <w:p w:rsidR="008C02F4" w:rsidRDefault="005728C6">
      <w:r>
        <w:rPr>
          <w:noProof/>
        </w:rPr>
        <w:lastRenderedPageBreak/>
        <w:drawing>
          <wp:inline distT="0" distB="0" distL="114300" distR="114300" wp14:anchorId="74899651" wp14:editId="5D58A8BF">
            <wp:extent cx="5264785" cy="2197735"/>
            <wp:effectExtent l="0" t="0" r="12065" b="12065"/>
            <wp:docPr id="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97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numPr>
          <w:ilvl w:val="255"/>
          <w:numId w:val="0"/>
        </w:numPr>
        <w:spacing w:line="360" w:lineRule="auto"/>
        <w:ind w:firstLineChars="200" w:firstLine="420"/>
        <w:jc w:val="left"/>
        <w:rPr>
          <w:bCs/>
        </w:rPr>
      </w:pPr>
      <w:r>
        <w:rPr>
          <w:rFonts w:hint="eastAsia"/>
          <w:bCs/>
        </w:rPr>
        <w:t>2</w:t>
      </w:r>
      <w:r>
        <w:rPr>
          <w:rFonts w:hint="eastAsia"/>
          <w:bCs/>
        </w:rPr>
        <w:t>、确认需求论证报告，点击“</w:t>
      </w:r>
      <w:r w:rsidR="007418C1">
        <w:rPr>
          <w:rFonts w:hint="eastAsia"/>
          <w:bCs/>
        </w:rPr>
        <w:t>确认</w:t>
      </w:r>
      <w:r>
        <w:rPr>
          <w:rFonts w:hint="eastAsia"/>
          <w:bCs/>
        </w:rPr>
        <w:t>”按钮，如图：</w:t>
      </w:r>
    </w:p>
    <w:p w:rsidR="008C02F4" w:rsidRDefault="005728C6">
      <w:pPr>
        <w:pStyle w:val="11"/>
        <w:spacing w:line="360" w:lineRule="auto"/>
        <w:ind w:firstLineChars="0" w:firstLine="0"/>
        <w:jc w:val="left"/>
      </w:pPr>
      <w:r>
        <w:rPr>
          <w:noProof/>
        </w:rPr>
        <w:drawing>
          <wp:inline distT="0" distB="0" distL="114300" distR="114300" wp14:anchorId="6432EF01" wp14:editId="1107F632">
            <wp:extent cx="5263515" cy="2265045"/>
            <wp:effectExtent l="0" t="0" r="13335" b="1905"/>
            <wp:docPr id="8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22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65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spacing w:line="360" w:lineRule="auto"/>
        <w:ind w:firstLineChars="0" w:firstLine="0"/>
        <w:jc w:val="left"/>
        <w:rPr>
          <w:color w:val="FF0000"/>
        </w:rPr>
      </w:pPr>
      <w:r>
        <w:rPr>
          <w:rFonts w:hint="eastAsia"/>
          <w:color w:val="FF0000"/>
        </w:rPr>
        <w:t>注：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500万以上的采购项目的需求论证报告，采购人应提交至四川政府采购网和广元市公共资源交易网进行公示。</w:t>
      </w:r>
      <w:r>
        <w:rPr>
          <w:rFonts w:hint="eastAsia"/>
          <w:color w:val="FF0000"/>
        </w:rPr>
        <w:t>需求论证报告如是线下组织的，中心端新增论证报告通知采购人。</w:t>
      </w:r>
    </w:p>
    <w:p w:rsidR="008C02F4" w:rsidRDefault="005728C6">
      <w:pPr>
        <w:pStyle w:val="3"/>
      </w:pPr>
      <w:bookmarkStart w:id="51" w:name="_Toc25062"/>
      <w:r>
        <w:rPr>
          <w:rFonts w:hint="eastAsia"/>
        </w:rPr>
        <w:t>需求论证公示</w:t>
      </w:r>
      <w:bookmarkEnd w:id="51"/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基本功能：新增需求论证公示。</w:t>
      </w:r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采购单位提交备案，由受理科审核。</w:t>
      </w:r>
    </w:p>
    <w:p w:rsidR="008C02F4" w:rsidRDefault="005728C6">
      <w:pPr>
        <w:spacing w:line="360" w:lineRule="auto"/>
        <w:ind w:firstLine="422"/>
      </w:pPr>
      <w:r>
        <w:rPr>
          <w:rFonts w:hint="eastAsia"/>
          <w:b/>
        </w:rPr>
        <w:t>操作步骤：</w:t>
      </w:r>
    </w:p>
    <w:p w:rsidR="008C02F4" w:rsidRDefault="005728C6">
      <w:r>
        <w:rPr>
          <w:rFonts w:hint="eastAsia"/>
        </w:rPr>
        <w:t xml:space="preserve">    1</w:t>
      </w:r>
      <w:r>
        <w:rPr>
          <w:rFonts w:hint="eastAsia"/>
        </w:rPr>
        <w:t>、进入菜单“需求论证—需求论证公示”，如图：</w:t>
      </w:r>
    </w:p>
    <w:p w:rsidR="008C02F4" w:rsidRDefault="005728C6">
      <w:pPr>
        <w:jc w:val="center"/>
      </w:pPr>
      <w:r>
        <w:rPr>
          <w:noProof/>
        </w:rPr>
        <w:lastRenderedPageBreak/>
        <w:drawing>
          <wp:inline distT="0" distB="0" distL="114300" distR="114300" wp14:anchorId="797CA72A" wp14:editId="3E25EFA4">
            <wp:extent cx="5234940" cy="2010410"/>
            <wp:effectExtent l="0" t="0" r="3810" b="8890"/>
            <wp:docPr id="8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25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2010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numPr>
          <w:ilvl w:val="0"/>
          <w:numId w:val="3"/>
        </w:numPr>
        <w:spacing w:line="360" w:lineRule="auto"/>
        <w:ind w:left="851" w:firstLineChars="0" w:hanging="429"/>
        <w:jc w:val="left"/>
        <w:rPr>
          <w:b/>
        </w:rPr>
      </w:pPr>
      <w:r>
        <w:rPr>
          <w:b/>
        </w:rPr>
        <w:t>新</w:t>
      </w:r>
      <w:r>
        <w:rPr>
          <w:rFonts w:hint="eastAsia"/>
          <w:b/>
        </w:rPr>
        <w:t>增需求论证公示</w:t>
      </w:r>
      <w:r>
        <w:rPr>
          <w:b/>
        </w:rPr>
        <w:t>：</w:t>
      </w:r>
    </w:p>
    <w:p w:rsidR="008C02F4" w:rsidRDefault="005728C6">
      <w:pPr>
        <w:pStyle w:val="11"/>
        <w:numPr>
          <w:ilvl w:val="255"/>
          <w:numId w:val="0"/>
        </w:numPr>
        <w:spacing w:line="360" w:lineRule="auto"/>
        <w:jc w:val="left"/>
      </w:pPr>
      <w:r>
        <w:rPr>
          <w:rFonts w:hint="eastAsia"/>
        </w:rPr>
        <w:t>1</w:t>
      </w:r>
      <w:r>
        <w:rPr>
          <w:rFonts w:hint="eastAsia"/>
        </w:rPr>
        <w:t>、点击“新增需求论证公示”，进入挑选论证项目页面，挑选项目并按“确认选择”，如图：</w:t>
      </w:r>
    </w:p>
    <w:p w:rsidR="008C02F4" w:rsidRDefault="005728C6">
      <w:pPr>
        <w:pStyle w:val="11"/>
        <w:spacing w:line="360" w:lineRule="auto"/>
        <w:ind w:firstLineChars="0" w:firstLine="0"/>
      </w:pPr>
      <w:r>
        <w:rPr>
          <w:noProof/>
        </w:rPr>
        <w:drawing>
          <wp:inline distT="0" distB="0" distL="114300" distR="114300" wp14:anchorId="50674A4F" wp14:editId="259A8979">
            <wp:extent cx="5106670" cy="2027555"/>
            <wp:effectExtent l="0" t="0" r="17780" b="10795"/>
            <wp:docPr id="9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26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106670" cy="2027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numPr>
          <w:ilvl w:val="255"/>
          <w:numId w:val="0"/>
        </w:numPr>
        <w:spacing w:line="360" w:lineRule="auto"/>
        <w:ind w:firstLineChars="200" w:firstLine="420"/>
        <w:jc w:val="left"/>
        <w:rPr>
          <w:bCs/>
        </w:rPr>
      </w:pPr>
      <w:r>
        <w:rPr>
          <w:rFonts w:hint="eastAsia"/>
          <w:bCs/>
        </w:rPr>
        <w:t>2</w:t>
      </w:r>
      <w:r>
        <w:rPr>
          <w:rFonts w:hint="eastAsia"/>
          <w:bCs/>
        </w:rPr>
        <w:t>、填写需求论证公示内容以及附件信息，点击“提交信息”提交审核，如图：</w:t>
      </w:r>
    </w:p>
    <w:p w:rsidR="008C02F4" w:rsidRDefault="005728C6">
      <w:pPr>
        <w:pStyle w:val="11"/>
        <w:spacing w:line="360" w:lineRule="auto"/>
        <w:ind w:firstLineChars="0" w:firstLine="0"/>
        <w:jc w:val="left"/>
      </w:pPr>
      <w:r>
        <w:rPr>
          <w:noProof/>
        </w:rPr>
        <w:drawing>
          <wp:inline distT="0" distB="0" distL="114300" distR="114300" wp14:anchorId="3498B974" wp14:editId="620F7074">
            <wp:extent cx="5263515" cy="2155190"/>
            <wp:effectExtent l="0" t="0" r="13335" b="16510"/>
            <wp:docPr id="9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27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155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2"/>
      </w:pPr>
      <w:bookmarkStart w:id="52" w:name="_Toc14689"/>
      <w:r>
        <w:rPr>
          <w:rFonts w:hint="eastAsia"/>
        </w:rPr>
        <w:lastRenderedPageBreak/>
        <w:t>采购项目</w:t>
      </w:r>
      <w:bookmarkEnd w:id="52"/>
    </w:p>
    <w:p w:rsidR="008C02F4" w:rsidRDefault="005728C6">
      <w:pPr>
        <w:pStyle w:val="3"/>
        <w:numPr>
          <w:ilvl w:val="2"/>
          <w:numId w:val="0"/>
        </w:numPr>
        <w:rPr>
          <w:color w:val="000000" w:themeColor="text1"/>
        </w:rPr>
      </w:pPr>
      <w:bookmarkStart w:id="53" w:name="_Toc1872"/>
      <w:bookmarkStart w:id="54" w:name="_Toc346701629"/>
      <w:bookmarkStart w:id="55" w:name="_Toc30950"/>
      <w:r>
        <w:rPr>
          <w:rFonts w:hint="eastAsia"/>
        </w:rPr>
        <w:t>2.2.1</w:t>
      </w:r>
      <w:r>
        <w:rPr>
          <w:rFonts w:hint="eastAsia"/>
        </w:rPr>
        <w:t>、</w:t>
      </w:r>
      <w:bookmarkEnd w:id="53"/>
      <w:bookmarkEnd w:id="54"/>
      <w:r>
        <w:rPr>
          <w:rFonts w:hint="eastAsia"/>
        </w:rPr>
        <w:t>采购计划</w:t>
      </w:r>
      <w:bookmarkEnd w:id="55"/>
    </w:p>
    <w:p w:rsidR="008C02F4" w:rsidRDefault="005728C6">
      <w:pPr>
        <w:spacing w:line="360" w:lineRule="auto"/>
        <w:ind w:firstLineChars="200" w:firstLine="422"/>
        <w:jc w:val="left"/>
        <w:rPr>
          <w:bCs/>
        </w:rPr>
      </w:pPr>
      <w:r>
        <w:rPr>
          <w:rFonts w:hint="eastAsia"/>
          <w:b/>
        </w:rPr>
        <w:t>基本功能：</w:t>
      </w:r>
      <w:r>
        <w:rPr>
          <w:rFonts w:hint="eastAsia"/>
          <w:bCs/>
        </w:rPr>
        <w:t>新增计划受理。</w:t>
      </w:r>
    </w:p>
    <w:p w:rsidR="008C02F4" w:rsidRDefault="005728C6">
      <w:pPr>
        <w:spacing w:line="360" w:lineRule="auto"/>
        <w:ind w:firstLineChars="200" w:firstLine="422"/>
        <w:jc w:val="left"/>
        <w:rPr>
          <w:bCs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采购单位提交，然后受理科审核过后给组织科科长分配，最后通知负责人。</w:t>
      </w:r>
    </w:p>
    <w:p w:rsidR="008C02F4" w:rsidRDefault="005728C6">
      <w:pPr>
        <w:spacing w:line="360" w:lineRule="auto"/>
        <w:ind w:firstLine="422"/>
        <w:rPr>
          <w:bCs/>
        </w:rPr>
      </w:pPr>
      <w:r>
        <w:rPr>
          <w:rFonts w:hint="eastAsia"/>
          <w:b/>
        </w:rPr>
        <w:t>操作步骤：</w:t>
      </w:r>
    </w:p>
    <w:p w:rsidR="008C02F4" w:rsidRDefault="005728C6">
      <w:pPr>
        <w:numPr>
          <w:ilvl w:val="0"/>
          <w:numId w:val="5"/>
        </w:numPr>
        <w:spacing w:line="360" w:lineRule="auto"/>
        <w:ind w:firstLineChars="200" w:firstLine="420"/>
        <w:jc w:val="left"/>
      </w:pPr>
      <w:r>
        <w:t>进入菜单</w:t>
      </w:r>
      <w:r>
        <w:t>“</w:t>
      </w:r>
      <w:r>
        <w:rPr>
          <w:rFonts w:hint="eastAsia"/>
        </w:rPr>
        <w:t>采购项目—采购计划</w:t>
      </w:r>
      <w:r>
        <w:t>”</w:t>
      </w:r>
      <w:r>
        <w:t>，如下图：</w:t>
      </w:r>
    </w:p>
    <w:p w:rsidR="008C02F4" w:rsidRDefault="005728C6">
      <w:pPr>
        <w:spacing w:line="360" w:lineRule="auto"/>
      </w:pPr>
      <w:r>
        <w:rPr>
          <w:noProof/>
        </w:rPr>
        <w:drawing>
          <wp:inline distT="0" distB="0" distL="114300" distR="114300" wp14:anchorId="0559FFC4" wp14:editId="68B5ABB6">
            <wp:extent cx="5263515" cy="2148840"/>
            <wp:effectExtent l="0" t="0" r="13335" b="3810"/>
            <wp:docPr id="104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30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148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>
      <w:pPr>
        <w:spacing w:line="360" w:lineRule="auto"/>
      </w:pPr>
    </w:p>
    <w:p w:rsidR="008C02F4" w:rsidRDefault="005728C6">
      <w:pPr>
        <w:pStyle w:val="11"/>
        <w:numPr>
          <w:ilvl w:val="0"/>
          <w:numId w:val="3"/>
        </w:numPr>
        <w:spacing w:line="360" w:lineRule="auto"/>
        <w:ind w:left="851" w:firstLineChars="0" w:hanging="429"/>
        <w:jc w:val="left"/>
        <w:rPr>
          <w:b/>
        </w:rPr>
      </w:pPr>
      <w:r>
        <w:rPr>
          <w:rFonts w:hint="eastAsia"/>
          <w:b/>
        </w:rPr>
        <w:t>新增计划受理</w:t>
      </w:r>
      <w:r>
        <w:rPr>
          <w:b/>
        </w:rPr>
        <w:t>：</w:t>
      </w:r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“新增计划受理”</w:t>
      </w:r>
      <w:r>
        <w:t>，进入</w:t>
      </w:r>
      <w:r>
        <w:rPr>
          <w:rFonts w:hint="eastAsia"/>
        </w:rPr>
        <w:t>新增计划受理</w:t>
      </w:r>
      <w:r>
        <w:t>页面</w:t>
      </w:r>
      <w:r>
        <w:rPr>
          <w:rFonts w:hint="eastAsia"/>
        </w:rPr>
        <w:t>，输入计划受理信息内容，如下图：</w:t>
      </w:r>
    </w:p>
    <w:p w:rsidR="008C02F4" w:rsidRDefault="005728C6">
      <w:pPr>
        <w:spacing w:line="360" w:lineRule="auto"/>
        <w:rPr>
          <w:rFonts w:hAnsi="宋体"/>
          <w:color w:val="FF0000"/>
          <w:spacing w:val="4"/>
        </w:rPr>
      </w:pPr>
      <w:r>
        <w:rPr>
          <w:noProof/>
        </w:rPr>
        <w:drawing>
          <wp:inline distT="0" distB="0" distL="114300" distR="114300" wp14:anchorId="1C895716" wp14:editId="5BDEA508">
            <wp:extent cx="5273675" cy="2326640"/>
            <wp:effectExtent l="0" t="0" r="3175" b="16510"/>
            <wp:docPr id="10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31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26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>
      <w:pPr>
        <w:spacing w:line="360" w:lineRule="auto"/>
        <w:jc w:val="left"/>
      </w:pPr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、采购计划受理页面，点击采购方式下拉框选择采购方式：</w:t>
      </w:r>
    </w:p>
    <w:p w:rsidR="008C02F4" w:rsidRDefault="005728C6">
      <w:pPr>
        <w:spacing w:line="360" w:lineRule="auto"/>
      </w:pPr>
      <w:r>
        <w:rPr>
          <w:noProof/>
        </w:rPr>
        <w:lastRenderedPageBreak/>
        <w:drawing>
          <wp:inline distT="0" distB="0" distL="114300" distR="114300" wp14:anchorId="076E0D09" wp14:editId="23F6BFAE">
            <wp:extent cx="5272405" cy="2620645"/>
            <wp:effectExtent l="0" t="0" r="4445" b="8255"/>
            <wp:docPr id="10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32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20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>
        <w:t>、</w:t>
      </w:r>
      <w:r>
        <w:rPr>
          <w:rFonts w:hint="eastAsia"/>
        </w:rPr>
        <w:t>点击“添加分包”，输入分包信息：</w:t>
      </w:r>
    </w:p>
    <w:p w:rsidR="008C02F4" w:rsidRDefault="005728C6">
      <w:pPr>
        <w:spacing w:line="360" w:lineRule="auto"/>
      </w:pPr>
      <w:r>
        <w:rPr>
          <w:noProof/>
        </w:rPr>
        <w:drawing>
          <wp:inline distT="0" distB="0" distL="114300" distR="114300" wp14:anchorId="4C242C89" wp14:editId="22CD51B2">
            <wp:extent cx="5266690" cy="2672715"/>
            <wp:effectExtent l="0" t="0" r="10160" b="13335"/>
            <wp:docPr id="1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3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72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spacing w:line="360" w:lineRule="auto"/>
        <w:ind w:firstLineChars="200" w:firstLine="420"/>
      </w:pPr>
      <w:r>
        <w:rPr>
          <w:rFonts w:hint="eastAsia"/>
        </w:rPr>
        <w:t>4</w:t>
      </w:r>
      <w:r>
        <w:rPr>
          <w:rFonts w:hint="eastAsia"/>
        </w:rPr>
        <w:t>、输入分包名称等信息，选择是否网上招投标及资审方式。</w:t>
      </w:r>
    </w:p>
    <w:p w:rsidR="008C02F4" w:rsidRDefault="005728C6">
      <w:pPr>
        <w:spacing w:line="360" w:lineRule="auto"/>
      </w:pPr>
      <w:r>
        <w:rPr>
          <w:noProof/>
        </w:rPr>
        <w:drawing>
          <wp:inline distT="0" distB="0" distL="114300" distR="114300" wp14:anchorId="39C3EFE8" wp14:editId="2CD773BF">
            <wp:extent cx="5272405" cy="2406015"/>
            <wp:effectExtent l="0" t="0" r="4445" b="13335"/>
            <wp:docPr id="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06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lastRenderedPageBreak/>
        <w:t>5</w:t>
      </w:r>
      <w:r>
        <w:t>、确认无误后，点击</w:t>
      </w:r>
      <w:r>
        <w:rPr>
          <w:rFonts w:hint="eastAsia"/>
        </w:rPr>
        <w:t>“提交信息”按钮</w:t>
      </w:r>
      <w:r>
        <w:t>，提交</w:t>
      </w:r>
      <w:r>
        <w:rPr>
          <w:rFonts w:hint="eastAsia"/>
        </w:rPr>
        <w:t>下一步</w:t>
      </w:r>
      <w:r>
        <w:t>审核</w:t>
      </w:r>
      <w:r>
        <w:rPr>
          <w:rFonts w:hint="eastAsia"/>
        </w:rPr>
        <w:t>，如下图：</w:t>
      </w:r>
    </w:p>
    <w:p w:rsidR="008C02F4" w:rsidRDefault="005728C6">
      <w:pPr>
        <w:spacing w:line="360" w:lineRule="auto"/>
        <w:jc w:val="left"/>
        <w:rPr>
          <w:spacing w:val="4"/>
        </w:rPr>
      </w:pPr>
      <w:r>
        <w:rPr>
          <w:noProof/>
        </w:rPr>
        <w:drawing>
          <wp:inline distT="0" distB="0" distL="114300" distR="114300" wp14:anchorId="60801F68" wp14:editId="2E41BB63">
            <wp:extent cx="5269230" cy="2482215"/>
            <wp:effectExtent l="0" t="0" r="7620" b="13335"/>
            <wp:docPr id="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82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>
      <w:pPr>
        <w:spacing w:line="360" w:lineRule="auto"/>
        <w:jc w:val="left"/>
      </w:pPr>
    </w:p>
    <w:p w:rsidR="008C02F4" w:rsidRDefault="005728C6">
      <w:pPr>
        <w:spacing w:line="360" w:lineRule="auto"/>
        <w:jc w:val="left"/>
        <w:rPr>
          <w:color w:val="FF0000"/>
        </w:rPr>
      </w:pPr>
      <w:r>
        <w:rPr>
          <w:rFonts w:hint="eastAsia"/>
          <w:color w:val="FF0000"/>
        </w:rPr>
        <w:t>注：选择不同的采购类型，附件信息内容会相应改变。</w:t>
      </w:r>
    </w:p>
    <w:p w:rsidR="008C02F4" w:rsidRDefault="005728C6">
      <w:pPr>
        <w:pStyle w:val="3"/>
      </w:pPr>
      <w:bookmarkStart w:id="56" w:name="_Toc17832"/>
      <w:r>
        <w:rPr>
          <w:rFonts w:hint="eastAsia"/>
        </w:rPr>
        <w:t>需求委托协议</w:t>
      </w:r>
      <w:bookmarkEnd w:id="56"/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基本功能：</w:t>
      </w:r>
      <w:r>
        <w:rPr>
          <w:rFonts w:hint="eastAsia"/>
          <w:bCs/>
        </w:rPr>
        <w:t>新建需求委托协议。</w:t>
      </w:r>
    </w:p>
    <w:p w:rsidR="008C02F4" w:rsidRDefault="005728C6">
      <w:pPr>
        <w:spacing w:line="360" w:lineRule="auto"/>
        <w:ind w:firstLine="422"/>
        <w:rPr>
          <w:bCs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采购单位提交受理科备案，推送给采购人电子签章，由领导审核通过后通知采购经办人。</w:t>
      </w:r>
    </w:p>
    <w:p w:rsidR="008C02F4" w:rsidRDefault="005728C6">
      <w:pPr>
        <w:numPr>
          <w:ilvl w:val="255"/>
          <w:numId w:val="0"/>
        </w:numPr>
        <w:spacing w:line="360" w:lineRule="auto"/>
        <w:ind w:firstLine="422"/>
      </w:pPr>
      <w:r>
        <w:rPr>
          <w:rFonts w:hint="eastAsia"/>
          <w:b/>
        </w:rPr>
        <w:t>操作步骤：</w:t>
      </w:r>
    </w:p>
    <w:p w:rsidR="008C02F4" w:rsidRDefault="005728C6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、进入菜单“采购项目—需求委托协议”，采购单位可以新增需求委托，如下图：</w:t>
      </w:r>
    </w:p>
    <w:p w:rsidR="008C02F4" w:rsidRDefault="005728C6">
      <w:r>
        <w:rPr>
          <w:noProof/>
        </w:rPr>
        <w:drawing>
          <wp:inline distT="0" distB="0" distL="114300" distR="114300" wp14:anchorId="2ABEA04E" wp14:editId="6E1893EB">
            <wp:extent cx="5269865" cy="2372360"/>
            <wp:effectExtent l="0" t="0" r="6985" b="8890"/>
            <wp:docPr id="112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38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72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/>
    <w:p w:rsidR="008C02F4" w:rsidRDefault="005728C6">
      <w:pPr>
        <w:pStyle w:val="11"/>
        <w:numPr>
          <w:ilvl w:val="0"/>
          <w:numId w:val="3"/>
        </w:numPr>
        <w:spacing w:line="360" w:lineRule="auto"/>
        <w:ind w:firstLineChars="0"/>
        <w:jc w:val="left"/>
      </w:pPr>
      <w:r>
        <w:rPr>
          <w:rFonts w:hint="eastAsia"/>
          <w:b/>
          <w:bCs/>
        </w:rPr>
        <w:t>新增需求委托</w:t>
      </w:r>
      <w:r>
        <w:t>：</w:t>
      </w:r>
    </w:p>
    <w:p w:rsidR="008C02F4" w:rsidRDefault="005728C6">
      <w:pPr>
        <w:pStyle w:val="11"/>
        <w:numPr>
          <w:ilvl w:val="255"/>
          <w:numId w:val="0"/>
        </w:numPr>
        <w:spacing w:line="360" w:lineRule="auto"/>
        <w:jc w:val="left"/>
      </w:pPr>
      <w:r>
        <w:rPr>
          <w:rFonts w:hint="eastAsia"/>
        </w:rPr>
        <w:t>1</w:t>
      </w:r>
      <w:r>
        <w:rPr>
          <w:rFonts w:hint="eastAsia"/>
        </w:rPr>
        <w:t>、点击“新增需求委托”，进入挑选计划页面，挑选一个计划并按“确认选择”，如下图：</w:t>
      </w:r>
    </w:p>
    <w:p w:rsidR="008C02F4" w:rsidRDefault="005728C6">
      <w:pPr>
        <w:pStyle w:val="11"/>
        <w:spacing w:line="360" w:lineRule="auto"/>
        <w:ind w:firstLineChars="0" w:firstLine="0"/>
        <w:jc w:val="left"/>
      </w:pPr>
      <w:r>
        <w:rPr>
          <w:noProof/>
        </w:rPr>
        <w:lastRenderedPageBreak/>
        <w:drawing>
          <wp:inline distT="0" distB="0" distL="114300" distR="114300" wp14:anchorId="3FEF986E" wp14:editId="65B789C0">
            <wp:extent cx="5264785" cy="2250440"/>
            <wp:effectExtent l="0" t="0" r="12065" b="16510"/>
            <wp:docPr id="113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39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250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numPr>
          <w:ilvl w:val="255"/>
          <w:numId w:val="0"/>
        </w:num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、进入需求委托页面，填写需求委托的信息，如下图：</w:t>
      </w:r>
    </w:p>
    <w:p w:rsidR="008C02F4" w:rsidRDefault="005728C6">
      <w:r>
        <w:rPr>
          <w:noProof/>
        </w:rPr>
        <w:drawing>
          <wp:inline distT="0" distB="0" distL="114300" distR="114300" wp14:anchorId="4D2C8A21" wp14:editId="40BBE5BC">
            <wp:extent cx="5265420" cy="2456815"/>
            <wp:effectExtent l="0" t="0" r="11430" b="635"/>
            <wp:docPr id="114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40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456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、确认无误后，点击“提交信息”送下一步审核：</w:t>
      </w:r>
    </w:p>
    <w:p w:rsidR="008C02F4" w:rsidRDefault="005728C6">
      <w:r>
        <w:rPr>
          <w:noProof/>
        </w:rPr>
        <w:drawing>
          <wp:inline distT="0" distB="0" distL="114300" distR="114300" wp14:anchorId="03693DA9" wp14:editId="776F2022">
            <wp:extent cx="5264785" cy="2320290"/>
            <wp:effectExtent l="0" t="0" r="12065" b="3810"/>
            <wp:docPr id="11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43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20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>
      <w:pPr>
        <w:numPr>
          <w:ilvl w:val="255"/>
          <w:numId w:val="0"/>
        </w:numPr>
        <w:ind w:leftChars="200" w:left="420"/>
      </w:pPr>
    </w:p>
    <w:p w:rsidR="008C02F4" w:rsidRDefault="005728C6">
      <w:pPr>
        <w:rPr>
          <w:color w:val="FF0000"/>
        </w:rPr>
      </w:pPr>
      <w:r>
        <w:rPr>
          <w:rFonts w:hint="eastAsia"/>
          <w:color w:val="FF0000"/>
        </w:rPr>
        <w:t>注：推荐供应商：如添加供应商则，只有添加的供应商才允许报名，如未添加供应商，所有的供应商都允许报名。</w:t>
      </w:r>
    </w:p>
    <w:p w:rsidR="008C02F4" w:rsidRDefault="005728C6">
      <w:pPr>
        <w:pStyle w:val="3"/>
      </w:pPr>
      <w:bookmarkStart w:id="57" w:name="_Toc26084"/>
      <w:r>
        <w:rPr>
          <w:rFonts w:hint="eastAsia"/>
        </w:rPr>
        <w:lastRenderedPageBreak/>
        <w:t>补充材料</w:t>
      </w:r>
      <w:bookmarkEnd w:id="57"/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基本功能：新增补充资料。</w:t>
      </w:r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流程功能：采购经办人新增补充材料，由采购单位上传，最后通知提交人。</w:t>
      </w:r>
    </w:p>
    <w:p w:rsidR="008C02F4" w:rsidRDefault="005728C6">
      <w:pPr>
        <w:numPr>
          <w:ilvl w:val="255"/>
          <w:numId w:val="0"/>
        </w:numPr>
        <w:spacing w:line="360" w:lineRule="auto"/>
        <w:ind w:firstLine="422"/>
      </w:pPr>
      <w:r>
        <w:rPr>
          <w:rFonts w:hint="eastAsia"/>
          <w:b/>
        </w:rPr>
        <w:t>操作步骤：</w:t>
      </w:r>
    </w:p>
    <w:p w:rsidR="008C02F4" w:rsidRDefault="005728C6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、进入菜单“采购项目—补充资料”，采购单位新增补充资料，如图：</w:t>
      </w:r>
    </w:p>
    <w:p w:rsidR="008C02F4" w:rsidRDefault="005728C6">
      <w:r>
        <w:rPr>
          <w:noProof/>
        </w:rPr>
        <w:drawing>
          <wp:inline distT="0" distB="0" distL="114300" distR="114300" wp14:anchorId="7D30AAD7" wp14:editId="4F16E8EC">
            <wp:extent cx="5273040" cy="2887980"/>
            <wp:effectExtent l="0" t="0" r="3810" b="7620"/>
            <wp:docPr id="12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47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87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numPr>
          <w:ilvl w:val="0"/>
          <w:numId w:val="3"/>
        </w:numPr>
        <w:spacing w:line="360" w:lineRule="auto"/>
        <w:ind w:firstLineChars="0"/>
        <w:jc w:val="left"/>
        <w:rPr>
          <w:b/>
          <w:bCs/>
        </w:rPr>
      </w:pPr>
      <w:r>
        <w:rPr>
          <w:b/>
          <w:bCs/>
        </w:rPr>
        <w:t>新增</w:t>
      </w:r>
      <w:r>
        <w:rPr>
          <w:rFonts w:hint="eastAsia"/>
          <w:b/>
          <w:bCs/>
        </w:rPr>
        <w:t>补充资料</w:t>
      </w:r>
      <w:r>
        <w:rPr>
          <w:b/>
          <w:bCs/>
        </w:rPr>
        <w:t>：</w:t>
      </w:r>
    </w:p>
    <w:p w:rsidR="008C02F4" w:rsidRDefault="005728C6">
      <w:pPr>
        <w:pStyle w:val="11"/>
        <w:numPr>
          <w:ilvl w:val="255"/>
          <w:numId w:val="0"/>
        </w:numPr>
        <w:spacing w:line="360" w:lineRule="auto"/>
        <w:jc w:val="left"/>
      </w:pPr>
      <w:r>
        <w:rPr>
          <w:rFonts w:hint="eastAsia"/>
        </w:rPr>
        <w:t>1</w:t>
      </w:r>
      <w:r>
        <w:rPr>
          <w:rFonts w:hint="eastAsia"/>
        </w:rPr>
        <w:t>、点击“新增补充资料”，进入挑选计划页面，挑选计划点击“确认选择”，如下图：</w:t>
      </w:r>
    </w:p>
    <w:p w:rsidR="008C02F4" w:rsidRDefault="005728C6">
      <w:pPr>
        <w:pStyle w:val="11"/>
        <w:spacing w:line="360" w:lineRule="auto"/>
        <w:ind w:firstLineChars="0" w:firstLine="0"/>
        <w:jc w:val="left"/>
      </w:pPr>
      <w:r>
        <w:rPr>
          <w:noProof/>
        </w:rPr>
        <w:drawing>
          <wp:inline distT="0" distB="0" distL="114300" distR="114300" wp14:anchorId="3CF29873" wp14:editId="41CF5123">
            <wp:extent cx="5264785" cy="2246630"/>
            <wp:effectExtent l="0" t="0" r="12065" b="1270"/>
            <wp:docPr id="12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48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246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numPr>
          <w:ilvl w:val="255"/>
          <w:numId w:val="0"/>
        </w:num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、进入补充资料的页面，上传“其他材料”附件，如下图：</w:t>
      </w:r>
    </w:p>
    <w:p w:rsidR="008C02F4" w:rsidRDefault="005728C6">
      <w:pPr>
        <w:pStyle w:val="11"/>
        <w:spacing w:line="360" w:lineRule="auto"/>
        <w:ind w:firstLineChars="0" w:firstLine="0"/>
        <w:jc w:val="left"/>
      </w:pPr>
      <w:r>
        <w:rPr>
          <w:noProof/>
        </w:rPr>
        <w:lastRenderedPageBreak/>
        <w:drawing>
          <wp:inline distT="0" distB="0" distL="114300" distR="114300" wp14:anchorId="496891FE" wp14:editId="4BB594CA">
            <wp:extent cx="5263515" cy="2625725"/>
            <wp:effectExtent l="0" t="0" r="13335" b="3175"/>
            <wp:docPr id="12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49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625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pStyle w:val="11"/>
        <w:numPr>
          <w:ilvl w:val="255"/>
          <w:numId w:val="0"/>
        </w:num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>
        <w:rPr>
          <w:rFonts w:hint="eastAsia"/>
        </w:rPr>
        <w:t>、确认无误后，点击“提交信息”，送下一步审核：</w:t>
      </w:r>
    </w:p>
    <w:p w:rsidR="008C02F4" w:rsidRDefault="005728C6">
      <w:pPr>
        <w:pStyle w:val="11"/>
        <w:spacing w:line="360" w:lineRule="auto"/>
        <w:ind w:firstLineChars="0" w:firstLine="0"/>
        <w:jc w:val="left"/>
      </w:pPr>
      <w:r>
        <w:rPr>
          <w:noProof/>
        </w:rPr>
        <w:drawing>
          <wp:inline distT="0" distB="0" distL="114300" distR="114300" wp14:anchorId="1019E938" wp14:editId="4D14C908">
            <wp:extent cx="5272405" cy="2543810"/>
            <wp:effectExtent l="0" t="0" r="4445" b="8890"/>
            <wp:docPr id="49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50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43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>
      <w:pPr>
        <w:pStyle w:val="11"/>
        <w:spacing w:line="360" w:lineRule="auto"/>
        <w:ind w:firstLineChars="0" w:firstLine="0"/>
        <w:jc w:val="left"/>
      </w:pPr>
    </w:p>
    <w:p w:rsidR="008C02F4" w:rsidRDefault="005728C6">
      <w:pPr>
        <w:pStyle w:val="3"/>
      </w:pPr>
      <w:bookmarkStart w:id="58" w:name="_Toc14426"/>
      <w:r>
        <w:rPr>
          <w:rFonts w:hint="eastAsia"/>
        </w:rPr>
        <w:t>采购文件</w:t>
      </w:r>
      <w:bookmarkEnd w:id="58"/>
    </w:p>
    <w:p w:rsidR="008C02F4" w:rsidRDefault="005728C6">
      <w:pPr>
        <w:spacing w:line="360" w:lineRule="auto"/>
        <w:ind w:firstLine="422"/>
        <w:rPr>
          <w:bCs/>
        </w:rPr>
      </w:pPr>
      <w:r>
        <w:rPr>
          <w:rFonts w:hint="eastAsia"/>
          <w:b/>
        </w:rPr>
        <w:t>基本功能：</w:t>
      </w:r>
      <w:r w:rsidR="00B06975">
        <w:rPr>
          <w:rFonts w:hint="eastAsia"/>
          <w:bCs/>
        </w:rPr>
        <w:t>审核采购文件</w:t>
      </w:r>
    </w:p>
    <w:p w:rsidR="008C02F4" w:rsidRDefault="005728C6">
      <w:pPr>
        <w:spacing w:line="360" w:lineRule="auto"/>
        <w:ind w:firstLine="422"/>
        <w:rPr>
          <w:rFonts w:eastAsiaTheme="minorEastAsia"/>
          <w:bCs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项目经办人编制完成采购文件，推送给科室负责人审核，科室负责人推送监督科审核，由采购经办人推送给采购人，采购人签章完成后提交组织经办人，推送监督科审核审核通过后，</w:t>
      </w:r>
      <w:r>
        <w:rPr>
          <w:rFonts w:asciiTheme="minorEastAsia" w:eastAsiaTheme="minorEastAsia" w:hAnsiTheme="minorEastAsia" w:cstheme="minorEastAsia" w:hint="eastAsia"/>
          <w:szCs w:val="21"/>
        </w:rPr>
        <w:t>中心领导审签。</w:t>
      </w:r>
    </w:p>
    <w:p w:rsidR="008C02F4" w:rsidRDefault="005728C6">
      <w:pPr>
        <w:ind w:firstLineChars="200" w:firstLine="422"/>
        <w:rPr>
          <w:b/>
          <w:bCs/>
        </w:rPr>
      </w:pPr>
      <w:r>
        <w:rPr>
          <w:rFonts w:hint="eastAsia"/>
          <w:b/>
          <w:bCs/>
        </w:rPr>
        <w:t>操作步骤：</w:t>
      </w:r>
    </w:p>
    <w:p w:rsidR="008C02F4" w:rsidRDefault="008C02F4"/>
    <w:p w:rsidR="008C02F4" w:rsidRDefault="00B06975">
      <w:pPr>
        <w:numPr>
          <w:ilvl w:val="255"/>
          <w:numId w:val="0"/>
        </w:num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 w:rsidR="005728C6">
        <w:rPr>
          <w:rFonts w:hint="eastAsia"/>
        </w:rPr>
        <w:t>、</w:t>
      </w:r>
      <w:r w:rsidR="001C1A26">
        <w:rPr>
          <w:rFonts w:hint="eastAsia"/>
        </w:rPr>
        <w:t>点击需要审核的采购文件</w:t>
      </w:r>
      <w:r w:rsidR="005728C6">
        <w:rPr>
          <w:rFonts w:hint="eastAsia"/>
        </w:rPr>
        <w:t>后，点击“</w:t>
      </w:r>
      <w:r>
        <w:rPr>
          <w:rFonts w:hint="eastAsia"/>
        </w:rPr>
        <w:t>同意</w:t>
      </w:r>
      <w:r w:rsidR="005728C6">
        <w:rPr>
          <w:rFonts w:hint="eastAsia"/>
        </w:rPr>
        <w:t>”</w:t>
      </w:r>
      <w:r>
        <w:rPr>
          <w:rFonts w:hint="eastAsia"/>
        </w:rPr>
        <w:t>或“不同意”</w:t>
      </w:r>
      <w:r w:rsidR="005728C6">
        <w:rPr>
          <w:rFonts w:hint="eastAsia"/>
        </w:rPr>
        <w:t>，如下图：</w:t>
      </w:r>
    </w:p>
    <w:p w:rsidR="008C02F4" w:rsidRDefault="00B06975">
      <w:pPr>
        <w:numPr>
          <w:ilvl w:val="255"/>
          <w:numId w:val="0"/>
        </w:numPr>
      </w:pPr>
      <w:r>
        <w:rPr>
          <w:noProof/>
        </w:rPr>
        <w:lastRenderedPageBreak/>
        <w:drawing>
          <wp:inline distT="0" distB="0" distL="0" distR="0" wp14:anchorId="3DF17BD7" wp14:editId="4AA99582">
            <wp:extent cx="5274310" cy="27452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2F4" w:rsidRDefault="008C02F4">
      <w:pPr>
        <w:ind w:firstLineChars="200" w:firstLine="420"/>
        <w:rPr>
          <w:color w:val="FF0000"/>
        </w:rPr>
      </w:pPr>
    </w:p>
    <w:p w:rsidR="008C02F4" w:rsidRDefault="005728C6">
      <w:pPr>
        <w:pStyle w:val="3"/>
      </w:pPr>
      <w:bookmarkStart w:id="59" w:name="_Toc4968"/>
      <w:r>
        <w:rPr>
          <w:rFonts w:hint="eastAsia"/>
        </w:rPr>
        <w:t>答疑文件</w:t>
      </w:r>
      <w:bookmarkEnd w:id="59"/>
    </w:p>
    <w:p w:rsidR="008C02F4" w:rsidRDefault="005728C6">
      <w:pPr>
        <w:spacing w:line="360" w:lineRule="auto"/>
        <w:ind w:firstLine="422"/>
        <w:rPr>
          <w:bCs/>
        </w:rPr>
      </w:pPr>
      <w:r>
        <w:rPr>
          <w:rFonts w:hint="eastAsia"/>
          <w:b/>
        </w:rPr>
        <w:t>基本功能：</w:t>
      </w:r>
      <w:r w:rsidR="00C5682B">
        <w:rPr>
          <w:rFonts w:hint="eastAsia"/>
          <w:bCs/>
        </w:rPr>
        <w:t>审核</w:t>
      </w:r>
      <w:r>
        <w:rPr>
          <w:rFonts w:hint="eastAsia"/>
          <w:bCs/>
        </w:rPr>
        <w:t>答疑。</w:t>
      </w:r>
    </w:p>
    <w:p w:rsidR="008C02F4" w:rsidRDefault="005728C6">
      <w:pPr>
        <w:spacing w:line="360" w:lineRule="auto"/>
        <w:ind w:firstLine="422"/>
        <w:rPr>
          <w:bCs/>
        </w:rPr>
      </w:pPr>
      <w:r>
        <w:rPr>
          <w:rFonts w:hint="eastAsia"/>
          <w:b/>
        </w:rPr>
        <w:t>流程功能：</w:t>
      </w:r>
      <w:r>
        <w:rPr>
          <w:rFonts w:hint="eastAsia"/>
        </w:rPr>
        <w:t>新增条目分包，组建项目。</w:t>
      </w:r>
    </w:p>
    <w:p w:rsidR="008C02F4" w:rsidRDefault="005728C6">
      <w:pPr>
        <w:numPr>
          <w:ilvl w:val="255"/>
          <w:numId w:val="0"/>
        </w:numPr>
        <w:spacing w:line="360" w:lineRule="auto"/>
        <w:ind w:firstLine="422"/>
      </w:pPr>
      <w:r>
        <w:rPr>
          <w:rFonts w:hint="eastAsia"/>
          <w:b/>
        </w:rPr>
        <w:t>操作步骤：</w:t>
      </w:r>
    </w:p>
    <w:p w:rsidR="008C02F4" w:rsidRDefault="005728C6" w:rsidP="00C5682B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、进入菜单“采购</w:t>
      </w:r>
      <w:r w:rsidR="00C5682B">
        <w:rPr>
          <w:rFonts w:hint="eastAsia"/>
        </w:rPr>
        <w:t>业务</w:t>
      </w:r>
      <w:r>
        <w:rPr>
          <w:rFonts w:hint="eastAsia"/>
        </w:rPr>
        <w:t>—答疑文件”，</w:t>
      </w:r>
      <w:r w:rsidR="00C5682B">
        <w:rPr>
          <w:rFonts w:hint="eastAsia"/>
        </w:rPr>
        <w:t>点击需要审核的答疑文件，然后可以审核答疑文件</w:t>
      </w:r>
      <w:r>
        <w:t>。</w:t>
      </w:r>
    </w:p>
    <w:p w:rsidR="008C02F4" w:rsidRDefault="00C5682B">
      <w:pPr>
        <w:spacing w:line="360" w:lineRule="auto"/>
        <w:jc w:val="left"/>
      </w:pPr>
      <w:r>
        <w:rPr>
          <w:noProof/>
        </w:rPr>
        <w:drawing>
          <wp:inline distT="0" distB="0" distL="0" distR="0" wp14:anchorId="5C4F2C1B" wp14:editId="33B8B14E">
            <wp:extent cx="5274310" cy="2583435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2F4" w:rsidRDefault="005728C6">
      <w:pPr>
        <w:pStyle w:val="3"/>
      </w:pPr>
      <w:bookmarkStart w:id="60" w:name="_Toc28752"/>
      <w:r>
        <w:rPr>
          <w:rFonts w:hint="eastAsia"/>
        </w:rPr>
        <w:t>资格预审文件</w:t>
      </w:r>
      <w:bookmarkEnd w:id="60"/>
    </w:p>
    <w:p w:rsidR="008C02F4" w:rsidRDefault="005728C6">
      <w:pPr>
        <w:spacing w:line="360" w:lineRule="auto"/>
        <w:ind w:firstLine="422"/>
        <w:rPr>
          <w:bCs/>
        </w:rPr>
      </w:pPr>
      <w:r>
        <w:rPr>
          <w:rFonts w:hint="eastAsia"/>
          <w:b/>
        </w:rPr>
        <w:t>基本功能：</w:t>
      </w:r>
      <w:r w:rsidR="003E2035">
        <w:rPr>
          <w:rFonts w:hint="eastAsia"/>
          <w:bCs/>
        </w:rPr>
        <w:t>审核</w:t>
      </w:r>
      <w:r>
        <w:rPr>
          <w:rFonts w:hint="eastAsia"/>
          <w:bCs/>
        </w:rPr>
        <w:t>资格预审文件。</w:t>
      </w:r>
    </w:p>
    <w:p w:rsidR="008C02F4" w:rsidRDefault="005728C6">
      <w:pPr>
        <w:spacing w:line="360" w:lineRule="auto"/>
        <w:ind w:firstLine="422"/>
        <w:rPr>
          <w:bCs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项目经办人编制资格预审文件推送给采购人，采购人以电子签章的文件形式</w:t>
      </w:r>
      <w:r>
        <w:rPr>
          <w:rFonts w:hint="eastAsia"/>
          <w:bCs/>
        </w:rPr>
        <w:lastRenderedPageBreak/>
        <w:t>再推送给项目经办人，项目经办人再推给科室负责人审核进行编号，然后给中心领导审签，审签后给科室负责人签章。</w:t>
      </w:r>
    </w:p>
    <w:p w:rsidR="008C02F4" w:rsidRDefault="005728C6">
      <w:pPr>
        <w:spacing w:line="360" w:lineRule="auto"/>
        <w:ind w:firstLine="422"/>
        <w:rPr>
          <w:bCs/>
        </w:rPr>
      </w:pPr>
      <w:r>
        <w:rPr>
          <w:rFonts w:hint="eastAsia"/>
          <w:b/>
        </w:rPr>
        <w:t>操作步骤：</w:t>
      </w:r>
    </w:p>
    <w:p w:rsidR="008C02F4" w:rsidRDefault="005728C6">
      <w:pPr>
        <w:ind w:firstLineChars="200" w:firstLine="420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1</w:t>
      </w:r>
      <w:r w:rsidR="003E2035">
        <w:rPr>
          <w:rFonts w:asciiTheme="minorEastAsia" w:eastAsiaTheme="minorEastAsia" w:hAnsiTheme="minorEastAsia" w:cstheme="minorEastAsia" w:hint="eastAsia"/>
          <w:szCs w:val="21"/>
        </w:rPr>
        <w:t>、进入菜单“政府采购—</w:t>
      </w:r>
      <w:r>
        <w:rPr>
          <w:rFonts w:asciiTheme="minorEastAsia" w:eastAsiaTheme="minorEastAsia" w:hAnsiTheme="minorEastAsia" w:cstheme="minorEastAsia" w:hint="eastAsia"/>
          <w:szCs w:val="21"/>
        </w:rPr>
        <w:t>资格预审文件”，</w:t>
      </w:r>
      <w:r w:rsidR="003E2035">
        <w:rPr>
          <w:rFonts w:asciiTheme="minorEastAsia" w:eastAsiaTheme="minorEastAsia" w:hAnsiTheme="minorEastAsia" w:cstheme="minorEastAsia" w:hint="eastAsia"/>
          <w:szCs w:val="21"/>
        </w:rPr>
        <w:t>点击需要审核的资审文件进行审核，</w:t>
      </w:r>
      <w:r>
        <w:rPr>
          <w:rFonts w:asciiTheme="minorEastAsia" w:eastAsiaTheme="minorEastAsia" w:hAnsiTheme="minorEastAsia" w:cstheme="minorEastAsia" w:hint="eastAsia"/>
          <w:szCs w:val="21"/>
        </w:rPr>
        <w:t>如图：</w:t>
      </w:r>
    </w:p>
    <w:p w:rsidR="008C02F4" w:rsidRDefault="003E2035">
      <w:r>
        <w:rPr>
          <w:noProof/>
        </w:rPr>
        <w:drawing>
          <wp:inline distT="0" distB="0" distL="0" distR="0" wp14:anchorId="560D6A43" wp14:editId="64DBD1D5">
            <wp:extent cx="5274310" cy="2679276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9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2F4" w:rsidRDefault="008C02F4"/>
    <w:p w:rsidR="008C02F4" w:rsidRDefault="008C02F4"/>
    <w:p w:rsidR="008C02F4" w:rsidRDefault="005728C6">
      <w:pPr>
        <w:pStyle w:val="3"/>
      </w:pPr>
      <w:bookmarkStart w:id="61" w:name="_Toc23363"/>
      <w:r>
        <w:rPr>
          <w:rFonts w:hint="eastAsia"/>
        </w:rPr>
        <w:t>合同备案</w:t>
      </w:r>
      <w:bookmarkEnd w:id="61"/>
    </w:p>
    <w:p w:rsidR="008C02F4" w:rsidRDefault="005728C6">
      <w:pPr>
        <w:spacing w:line="360" w:lineRule="auto"/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中标通知书已经审核通过。</w:t>
      </w:r>
    </w:p>
    <w:p w:rsidR="008C02F4" w:rsidRDefault="005728C6">
      <w:pPr>
        <w:spacing w:line="360" w:lineRule="auto"/>
        <w:ind w:firstLine="422"/>
      </w:pPr>
      <w:r>
        <w:rPr>
          <w:rFonts w:hint="eastAsia"/>
          <w:b/>
        </w:rPr>
        <w:t>基本功能：</w:t>
      </w:r>
      <w:r>
        <w:rPr>
          <w:rFonts w:hint="eastAsia"/>
        </w:rPr>
        <w:t>新增采购合同备案信息。</w:t>
      </w:r>
    </w:p>
    <w:p w:rsidR="008C02F4" w:rsidRDefault="005728C6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开标后</w:t>
      </w:r>
      <w:r>
        <w:t>—</w:t>
      </w:r>
      <w:r>
        <w:rPr>
          <w:rFonts w:hint="eastAsia"/>
        </w:rPr>
        <w:t>合同备案</w:t>
      </w:r>
      <w:r>
        <w:t>”</w:t>
      </w:r>
      <w:r>
        <w:t>，如下图：</w:t>
      </w:r>
    </w:p>
    <w:p w:rsidR="008C02F4" w:rsidRDefault="005728C6">
      <w:pPr>
        <w:spacing w:line="360" w:lineRule="auto"/>
      </w:pPr>
      <w:r>
        <w:rPr>
          <w:noProof/>
        </w:rPr>
        <w:drawing>
          <wp:inline distT="0" distB="0" distL="114300" distR="114300">
            <wp:extent cx="5272405" cy="1671320"/>
            <wp:effectExtent l="0" t="0" r="4445" b="5080"/>
            <wp:docPr id="86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48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671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8C02F4">
      <w:pPr>
        <w:spacing w:line="360" w:lineRule="auto"/>
      </w:pPr>
    </w:p>
    <w:p w:rsidR="008C02F4" w:rsidRDefault="005728C6">
      <w:pPr>
        <w:pStyle w:val="11"/>
        <w:numPr>
          <w:ilvl w:val="0"/>
          <w:numId w:val="3"/>
        </w:numPr>
        <w:spacing w:line="360" w:lineRule="auto"/>
        <w:ind w:firstLineChars="0"/>
        <w:rPr>
          <w:b/>
        </w:rPr>
      </w:pPr>
      <w:r>
        <w:rPr>
          <w:b/>
        </w:rPr>
        <w:t>新增中标通知书：</w:t>
      </w:r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、点击“新增合同备案”按钮，进入分包选择页面：</w:t>
      </w:r>
    </w:p>
    <w:p w:rsidR="008C02F4" w:rsidRDefault="005728C6">
      <w:pPr>
        <w:spacing w:line="360" w:lineRule="auto"/>
      </w:pPr>
      <w:r>
        <w:rPr>
          <w:noProof/>
        </w:rPr>
        <w:lastRenderedPageBreak/>
        <w:drawing>
          <wp:inline distT="0" distB="0" distL="114300" distR="114300">
            <wp:extent cx="5267325" cy="2148840"/>
            <wp:effectExtent l="0" t="0" r="9525" b="3810"/>
            <wp:docPr id="88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49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48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t>勾选所需的</w:t>
      </w:r>
      <w:r>
        <w:rPr>
          <w:rFonts w:hint="eastAsia"/>
        </w:rPr>
        <w:t>分包</w:t>
      </w:r>
      <w:r>
        <w:t>，点击</w:t>
      </w:r>
      <w:r>
        <w:rPr>
          <w:rFonts w:hint="eastAsia"/>
        </w:rPr>
        <w:t>“确定选择”</w:t>
      </w:r>
      <w:r>
        <w:t>按钮，完成录入</w:t>
      </w:r>
      <w:r>
        <w:rPr>
          <w:rFonts w:hint="eastAsia"/>
        </w:rPr>
        <w:t>，</w:t>
      </w:r>
      <w:r>
        <w:t>如</w:t>
      </w:r>
      <w:r>
        <w:rPr>
          <w:rFonts w:hint="eastAsia"/>
        </w:rPr>
        <w:t>下图：</w:t>
      </w:r>
    </w:p>
    <w:p w:rsidR="008C02F4" w:rsidRDefault="005728C6">
      <w:pPr>
        <w:spacing w:line="360" w:lineRule="auto"/>
      </w:pPr>
      <w:r>
        <w:rPr>
          <w:noProof/>
        </w:rPr>
        <w:drawing>
          <wp:inline distT="0" distB="0" distL="114300" distR="114300">
            <wp:extent cx="5266055" cy="2212340"/>
            <wp:effectExtent l="0" t="0" r="10795" b="16510"/>
            <wp:docPr id="91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50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212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>
        <w:rPr>
          <w:rFonts w:hint="eastAsia"/>
        </w:rPr>
        <w:t>、输入合同备案信息后</w:t>
      </w:r>
      <w:r>
        <w:t>，点击</w:t>
      </w:r>
      <w:r>
        <w:rPr>
          <w:rFonts w:hint="eastAsia"/>
        </w:rPr>
        <w:t>“下一步”</w:t>
      </w:r>
      <w:r>
        <w:t>按钮</w:t>
      </w:r>
      <w:r>
        <w:rPr>
          <w:rFonts w:hint="eastAsia"/>
        </w:rPr>
        <w:t>，进入事物处理页面，如下图：</w:t>
      </w:r>
    </w:p>
    <w:p w:rsidR="008C02F4" w:rsidRDefault="005728C6">
      <w:pPr>
        <w:spacing w:line="360" w:lineRule="auto"/>
        <w:jc w:val="left"/>
        <w:rPr>
          <w:spacing w:val="4"/>
        </w:rPr>
      </w:pPr>
      <w:r>
        <w:rPr>
          <w:noProof/>
        </w:rPr>
        <w:drawing>
          <wp:inline distT="0" distB="0" distL="114300" distR="114300">
            <wp:extent cx="5266055" cy="2212340"/>
            <wp:effectExtent l="0" t="0" r="10795" b="16510"/>
            <wp:docPr id="93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51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212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02F4" w:rsidRDefault="005728C6">
      <w:pPr>
        <w:spacing w:line="360" w:lineRule="auto"/>
        <w:ind w:firstLineChars="200" w:firstLine="420"/>
        <w:jc w:val="left"/>
      </w:pPr>
      <w:r>
        <w:rPr>
          <w:rFonts w:hint="eastAsia"/>
        </w:rPr>
        <w:t>4</w:t>
      </w:r>
      <w:r>
        <w:rPr>
          <w:rFonts w:hint="eastAsia"/>
        </w:rPr>
        <w:t>、确认信息无误后，点击“提交备案”按钮，提交合同备案中心审核。</w:t>
      </w:r>
    </w:p>
    <w:p w:rsidR="008C02F4" w:rsidRDefault="005728C6">
      <w:pPr>
        <w:spacing w:line="360" w:lineRule="auto"/>
        <w:ind w:firstLineChars="200" w:firstLine="420"/>
        <w:jc w:val="left"/>
        <w:rPr>
          <w:color w:val="FF0000"/>
        </w:rPr>
      </w:pPr>
      <w:r>
        <w:rPr>
          <w:rFonts w:hint="eastAsia"/>
          <w:color w:val="FF0000"/>
        </w:rPr>
        <w:t>注：①合同备案提交审核后，可以在“审核状态”列中查看其状态。</w:t>
      </w:r>
    </w:p>
    <w:p w:rsidR="008C02F4" w:rsidRDefault="005728C6">
      <w:pPr>
        <w:spacing w:line="360" w:lineRule="auto"/>
        <w:ind w:firstLineChars="400" w:firstLine="840"/>
        <w:jc w:val="left"/>
        <w:rPr>
          <w:color w:val="FF0000"/>
        </w:rPr>
      </w:pPr>
      <w:r>
        <w:rPr>
          <w:rFonts w:hint="eastAsia"/>
          <w:color w:val="FF0000"/>
        </w:rPr>
        <w:t>②只有处于“编辑中”、“审核未通过”状态的合同备案才可以删除。</w:t>
      </w:r>
    </w:p>
    <w:p w:rsidR="008C02F4" w:rsidRDefault="008C02F4">
      <w:pPr>
        <w:spacing w:line="360" w:lineRule="auto"/>
        <w:jc w:val="left"/>
        <w:rPr>
          <w:spacing w:val="4"/>
        </w:rPr>
      </w:pPr>
    </w:p>
    <w:sectPr w:rsidR="008C02F4">
      <w:headerReference w:type="default" r:id="rId73"/>
      <w:footerReference w:type="default" r:id="rId74"/>
      <w:pgSz w:w="11906" w:h="16838"/>
      <w:pgMar w:top="1440" w:right="1800" w:bottom="1440" w:left="1800" w:header="454" w:footer="680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3D5" w:rsidRDefault="00DD13D5">
      <w:r>
        <w:separator/>
      </w:r>
    </w:p>
  </w:endnote>
  <w:endnote w:type="continuationSeparator" w:id="0">
    <w:p w:rsidR="00DD13D5" w:rsidRDefault="00DD1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02F4" w:rsidRDefault="00B66646">
    <w:pPr>
      <w:pStyle w:val="a8"/>
      <w:pBdr>
        <w:top w:val="single" w:sz="24" w:space="5" w:color="9BBB59"/>
      </w:pBdr>
      <w:wordWrap w:val="0"/>
      <w:jc w:val="right"/>
      <w:rPr>
        <w:i/>
        <w:iCs/>
        <w:color w:val="8C8C8C"/>
      </w:rPr>
    </w:pPr>
    <w:r w:rsidRPr="00B66646">
      <w:rPr>
        <w:rFonts w:hint="eastAsia"/>
      </w:rPr>
      <w:t>国泰新点软件股份有限公司</w:t>
    </w:r>
    <w:r w:rsidR="005728C6">
      <w:t xml:space="preserve"> </w:t>
    </w:r>
    <w:r w:rsidR="00BB51F3">
      <w:t>400</w:t>
    </w:r>
    <w:r w:rsidR="00BB51F3">
      <w:rPr>
        <w:rFonts w:hint="eastAsia"/>
      </w:rPr>
      <w:t>-</w:t>
    </w:r>
    <w:r w:rsidR="00BB51F3">
      <w:t>998</w:t>
    </w:r>
    <w:r w:rsidR="00BB51F3">
      <w:rPr>
        <w:rFonts w:hint="eastAsia"/>
      </w:rPr>
      <w:t>-</w:t>
    </w:r>
    <w:r w:rsidR="00BB51F3">
      <w:t>0000</w:t>
    </w:r>
    <w:r w:rsidR="005728C6">
      <w:rPr>
        <w:rFonts w:hint="eastAsia"/>
      </w:rPr>
      <w:t xml:space="preserve">                </w:t>
    </w:r>
    <w:r w:rsidR="005728C6">
      <w:t xml:space="preserve"> </w:t>
    </w:r>
    <w:r w:rsidR="005728C6">
      <w:fldChar w:fldCharType="begin"/>
    </w:r>
    <w:r w:rsidR="005728C6">
      <w:instrText xml:space="preserve"> PAGE </w:instrText>
    </w:r>
    <w:r w:rsidR="005728C6">
      <w:fldChar w:fldCharType="separate"/>
    </w:r>
    <w:r w:rsidR="00BB51F3">
      <w:rPr>
        <w:noProof/>
      </w:rPr>
      <w:t>2</w:t>
    </w:r>
    <w:r w:rsidR="005728C6">
      <w:fldChar w:fldCharType="end"/>
    </w:r>
    <w:r w:rsidR="005728C6">
      <w:rPr>
        <w:lang w:val="zh-CN"/>
      </w:rPr>
      <w:t xml:space="preserve"> /</w:t>
    </w:r>
    <w:r w:rsidR="005728C6">
      <w:rPr>
        <w:rFonts w:hint="eastAsia"/>
      </w:rPr>
      <w:t>41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3D5" w:rsidRDefault="00DD13D5">
      <w:r>
        <w:separator/>
      </w:r>
    </w:p>
  </w:footnote>
  <w:footnote w:type="continuationSeparator" w:id="0">
    <w:p w:rsidR="00DD13D5" w:rsidRDefault="00DD13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02F4" w:rsidRDefault="005728C6">
    <w:pPr>
      <w:pStyle w:val="a9"/>
      <w:pBdr>
        <w:bottom w:val="thickThinSmallGap" w:sz="24" w:space="1" w:color="622423"/>
      </w:pBdr>
      <w:jc w:val="left"/>
      <w:rPr>
        <w:rFonts w:ascii="Cambria" w:hAnsi="Cambria"/>
      </w:rPr>
    </w:pPr>
    <w:r>
      <w:rPr>
        <w:rFonts w:ascii="宋体" w:hAnsi="宋体"/>
        <w:noProof/>
      </w:rPr>
      <w:drawing>
        <wp:inline distT="0" distB="0" distL="114300" distR="114300" wp14:anchorId="55747CF3" wp14:editId="70EA688A">
          <wp:extent cx="596265" cy="302260"/>
          <wp:effectExtent l="0" t="0" r="13335" b="2540"/>
          <wp:docPr id="1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5" cy="3022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>政府采购采购代理</w:t>
    </w:r>
    <w:r>
      <w:rPr>
        <w:rFonts w:ascii="Cambria" w:hAnsi="Cambria" w:hint="eastAsia"/>
      </w:rPr>
      <w:t>操作手册</w:t>
    </w:r>
    <w:r>
      <w:t xml:space="preserve"> </w:t>
    </w:r>
    <w:r>
      <w:rPr>
        <w:rFonts w:hint="eastAsia"/>
      </w:rPr>
      <w:t xml:space="preserve">         </w:t>
    </w:r>
    <w:r>
      <w:t>CS-XM-</w:t>
    </w:r>
    <w:r>
      <w:rPr>
        <w:rFonts w:hint="eastAsia"/>
      </w:rPr>
      <w:t>CZSC</w:t>
    </w:r>
    <w:r>
      <w:rPr>
        <w:color w:val="000000"/>
      </w:rPr>
      <w:t>张家港市</w:t>
    </w:r>
    <w:r>
      <w:rPr>
        <w:rFonts w:eastAsia="微软雅黑" w:hint="eastAsia"/>
        <w:color w:val="000000"/>
      </w:rPr>
      <w:t>2013021904</w:t>
    </w:r>
    <w:r>
      <w:rPr>
        <w:color w:val="000000"/>
      </w:rPr>
      <w:t>-</w:t>
    </w:r>
    <w:r>
      <w:rPr>
        <w:rFonts w:hint="eastAsia"/>
        <w:color w:val="000000"/>
      </w:rPr>
      <w:t>ZFCG603</w:t>
    </w:r>
    <w:r>
      <w:rPr>
        <w:color w:val="000000"/>
      </w:rPr>
      <w:t>0</w:t>
    </w:r>
    <w:r>
      <w:rPr>
        <w:rFonts w:hint="eastAsia"/>
        <w:color w:val="000000"/>
      </w:rPr>
      <w:t>1</w:t>
    </w:r>
    <w:r>
      <w:t xml:space="preserve">  V1.0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BE46FA"/>
    <w:multiLevelType w:val="singleLevel"/>
    <w:tmpl w:val="FFBE46FA"/>
    <w:lvl w:ilvl="0">
      <w:start w:val="2"/>
      <w:numFmt w:val="decimal"/>
      <w:suff w:val="nothing"/>
      <w:lvlText w:val="%1、"/>
      <w:lvlJc w:val="left"/>
    </w:lvl>
  </w:abstractNum>
  <w:abstractNum w:abstractNumId="1">
    <w:nsid w:val="13100084"/>
    <w:multiLevelType w:val="multilevel"/>
    <w:tmpl w:val="13100084"/>
    <w:lvl w:ilvl="0">
      <w:start w:val="1"/>
      <w:numFmt w:val="bullet"/>
      <w:lvlText w:val=""/>
      <w:lvlJc w:val="left"/>
      <w:pPr>
        <w:ind w:left="84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2">
    <w:nsid w:val="35B766C0"/>
    <w:multiLevelType w:val="multilevel"/>
    <w:tmpl w:val="35B766C0"/>
    <w:lvl w:ilvl="0">
      <w:start w:val="1"/>
      <w:numFmt w:val="decimalEnclosedCircle"/>
      <w:lvlText w:val="%1"/>
      <w:lvlJc w:val="left"/>
      <w:pPr>
        <w:ind w:left="78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68B6D485"/>
    <w:multiLevelType w:val="singleLevel"/>
    <w:tmpl w:val="68B6D485"/>
    <w:lvl w:ilvl="0">
      <w:start w:val="1"/>
      <w:numFmt w:val="decimal"/>
      <w:suff w:val="nothing"/>
      <w:lvlText w:val="%1、"/>
      <w:lvlJc w:val="left"/>
    </w:lvl>
  </w:abstractNum>
  <w:abstractNum w:abstractNumId="4">
    <w:nsid w:val="6A2F4AB3"/>
    <w:multiLevelType w:val="multilevel"/>
    <w:tmpl w:val="6A2F4AB3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suff w:val="nothing"/>
      <w:lvlText w:val="%1.%2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start w:val="1"/>
      <w:numFmt w:val="decimal"/>
      <w:pStyle w:val="3"/>
      <w:isLgl/>
      <w:suff w:val="nothing"/>
      <w:lvlText w:val="%1.%2.%3、"/>
      <w:lvlJc w:val="left"/>
      <w:pPr>
        <w:ind w:left="0" w:firstLine="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>
      <w:start w:val="1"/>
      <w:numFmt w:val="decimal"/>
      <w:pStyle w:val="4"/>
      <w:isLgl/>
      <w:suff w:val="nothing"/>
      <w:lvlText w:val="%1.%2.%3.%4、"/>
      <w:lvlJc w:val="left"/>
      <w:pPr>
        <w:ind w:left="851" w:hanging="851"/>
      </w:pPr>
      <w:rPr>
        <w:rFonts w:ascii="Times New Roman" w:eastAsia="宋体" w:hAnsi="Times New Roman" w:cs="Times New Roman" w:hint="default"/>
        <w:sz w:val="24"/>
        <w:szCs w:val="24"/>
      </w:rPr>
    </w:lvl>
    <w:lvl w:ilvl="4">
      <w:start w:val="1"/>
      <w:numFmt w:val="decimal"/>
      <w:pStyle w:val="5"/>
      <w:isLgl/>
      <w:suff w:val="nothing"/>
      <w:lvlText w:val="%1.%2.%3.%4.%5、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pStyle w:val="6"/>
      <w:isLgl/>
      <w:suff w:val="nothing"/>
      <w:lvlText w:val="%1.%2.%3.%4.%5.%6、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800"/>
        </w:tabs>
        <w:ind w:left="1276" w:hanging="1276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1559" w:hanging="1559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CB8"/>
    <w:rsid w:val="0001694C"/>
    <w:rsid w:val="000320DA"/>
    <w:rsid w:val="00042C19"/>
    <w:rsid w:val="000557F9"/>
    <w:rsid w:val="000650B6"/>
    <w:rsid w:val="000860E6"/>
    <w:rsid w:val="000B2271"/>
    <w:rsid w:val="000B7C2A"/>
    <w:rsid w:val="000C0966"/>
    <w:rsid w:val="000C2CD0"/>
    <w:rsid w:val="000D0E4C"/>
    <w:rsid w:val="000D60AB"/>
    <w:rsid w:val="000E1406"/>
    <w:rsid w:val="001047D8"/>
    <w:rsid w:val="00113DCF"/>
    <w:rsid w:val="00133919"/>
    <w:rsid w:val="0014275C"/>
    <w:rsid w:val="00145792"/>
    <w:rsid w:val="001539D1"/>
    <w:rsid w:val="00161054"/>
    <w:rsid w:val="00161156"/>
    <w:rsid w:val="00183221"/>
    <w:rsid w:val="00185EF8"/>
    <w:rsid w:val="00194B0C"/>
    <w:rsid w:val="001A1956"/>
    <w:rsid w:val="001B14C0"/>
    <w:rsid w:val="001C19CA"/>
    <w:rsid w:val="001C1A26"/>
    <w:rsid w:val="001D4D22"/>
    <w:rsid w:val="001D7D73"/>
    <w:rsid w:val="002042E9"/>
    <w:rsid w:val="002125DC"/>
    <w:rsid w:val="00213125"/>
    <w:rsid w:val="00217340"/>
    <w:rsid w:val="00222B6B"/>
    <w:rsid w:val="00223452"/>
    <w:rsid w:val="00225AAA"/>
    <w:rsid w:val="002551EC"/>
    <w:rsid w:val="00273E3C"/>
    <w:rsid w:val="002911A8"/>
    <w:rsid w:val="00296B4F"/>
    <w:rsid w:val="002C5209"/>
    <w:rsid w:val="002D4942"/>
    <w:rsid w:val="002D7D17"/>
    <w:rsid w:val="002F0D96"/>
    <w:rsid w:val="00307D1E"/>
    <w:rsid w:val="00320008"/>
    <w:rsid w:val="003215EB"/>
    <w:rsid w:val="00375975"/>
    <w:rsid w:val="00391906"/>
    <w:rsid w:val="00395CB1"/>
    <w:rsid w:val="003A0F0E"/>
    <w:rsid w:val="003C09A8"/>
    <w:rsid w:val="003C6096"/>
    <w:rsid w:val="003D12C5"/>
    <w:rsid w:val="003E2035"/>
    <w:rsid w:val="003E2AB9"/>
    <w:rsid w:val="00401C6E"/>
    <w:rsid w:val="004121CD"/>
    <w:rsid w:val="0043252D"/>
    <w:rsid w:val="00437D8C"/>
    <w:rsid w:val="0044019A"/>
    <w:rsid w:val="004B6EFF"/>
    <w:rsid w:val="004B7669"/>
    <w:rsid w:val="004C65B4"/>
    <w:rsid w:val="004C685E"/>
    <w:rsid w:val="004D44FE"/>
    <w:rsid w:val="004F0BB3"/>
    <w:rsid w:val="004F561E"/>
    <w:rsid w:val="004F5B3A"/>
    <w:rsid w:val="00503FD3"/>
    <w:rsid w:val="00536C78"/>
    <w:rsid w:val="00542D94"/>
    <w:rsid w:val="00546F46"/>
    <w:rsid w:val="00553BAE"/>
    <w:rsid w:val="00555906"/>
    <w:rsid w:val="0056184F"/>
    <w:rsid w:val="005670FC"/>
    <w:rsid w:val="005728C6"/>
    <w:rsid w:val="00574066"/>
    <w:rsid w:val="005A7F39"/>
    <w:rsid w:val="005B0F0C"/>
    <w:rsid w:val="005B7B2E"/>
    <w:rsid w:val="00605D50"/>
    <w:rsid w:val="00612D20"/>
    <w:rsid w:val="00630E2C"/>
    <w:rsid w:val="00634240"/>
    <w:rsid w:val="00637535"/>
    <w:rsid w:val="00637A7F"/>
    <w:rsid w:val="00652D3B"/>
    <w:rsid w:val="00653777"/>
    <w:rsid w:val="00672E58"/>
    <w:rsid w:val="00674126"/>
    <w:rsid w:val="006910D4"/>
    <w:rsid w:val="00694F90"/>
    <w:rsid w:val="006977C0"/>
    <w:rsid w:val="006B55E8"/>
    <w:rsid w:val="006C4177"/>
    <w:rsid w:val="006D1434"/>
    <w:rsid w:val="006D3A3E"/>
    <w:rsid w:val="006E247A"/>
    <w:rsid w:val="006E7986"/>
    <w:rsid w:val="006F5401"/>
    <w:rsid w:val="00701AB0"/>
    <w:rsid w:val="0070615C"/>
    <w:rsid w:val="007418C1"/>
    <w:rsid w:val="00747F39"/>
    <w:rsid w:val="0075739E"/>
    <w:rsid w:val="00760102"/>
    <w:rsid w:val="00780BF6"/>
    <w:rsid w:val="00781DBF"/>
    <w:rsid w:val="007B05EA"/>
    <w:rsid w:val="007C027B"/>
    <w:rsid w:val="007D517D"/>
    <w:rsid w:val="007D52F3"/>
    <w:rsid w:val="007D5A7F"/>
    <w:rsid w:val="007E0E97"/>
    <w:rsid w:val="007F5328"/>
    <w:rsid w:val="007F7F6C"/>
    <w:rsid w:val="00803F49"/>
    <w:rsid w:val="008040F6"/>
    <w:rsid w:val="0081434B"/>
    <w:rsid w:val="0081435D"/>
    <w:rsid w:val="00832371"/>
    <w:rsid w:val="00841814"/>
    <w:rsid w:val="008C02F4"/>
    <w:rsid w:val="008C1EA9"/>
    <w:rsid w:val="008C31A7"/>
    <w:rsid w:val="008D13C6"/>
    <w:rsid w:val="008E5135"/>
    <w:rsid w:val="0091233F"/>
    <w:rsid w:val="00916524"/>
    <w:rsid w:val="00925CEC"/>
    <w:rsid w:val="00947267"/>
    <w:rsid w:val="00955A18"/>
    <w:rsid w:val="00956D96"/>
    <w:rsid w:val="00970B1F"/>
    <w:rsid w:val="009730C3"/>
    <w:rsid w:val="00986B60"/>
    <w:rsid w:val="00997973"/>
    <w:rsid w:val="009B4BAB"/>
    <w:rsid w:val="009C5245"/>
    <w:rsid w:val="009C6EE9"/>
    <w:rsid w:val="00A03C06"/>
    <w:rsid w:val="00A63273"/>
    <w:rsid w:val="00A648E8"/>
    <w:rsid w:val="00A64FDF"/>
    <w:rsid w:val="00A839A8"/>
    <w:rsid w:val="00AC52BF"/>
    <w:rsid w:val="00AE0348"/>
    <w:rsid w:val="00AE7613"/>
    <w:rsid w:val="00AF6831"/>
    <w:rsid w:val="00B06975"/>
    <w:rsid w:val="00B17F2B"/>
    <w:rsid w:val="00B26C48"/>
    <w:rsid w:val="00B37C71"/>
    <w:rsid w:val="00B4034C"/>
    <w:rsid w:val="00B41857"/>
    <w:rsid w:val="00B52F04"/>
    <w:rsid w:val="00B60AC1"/>
    <w:rsid w:val="00B66646"/>
    <w:rsid w:val="00B70641"/>
    <w:rsid w:val="00B87F00"/>
    <w:rsid w:val="00BB32D4"/>
    <w:rsid w:val="00BB51F3"/>
    <w:rsid w:val="00BC548C"/>
    <w:rsid w:val="00BD1273"/>
    <w:rsid w:val="00BD63EF"/>
    <w:rsid w:val="00BF10C1"/>
    <w:rsid w:val="00BF17AE"/>
    <w:rsid w:val="00BF36DF"/>
    <w:rsid w:val="00C154F8"/>
    <w:rsid w:val="00C15F40"/>
    <w:rsid w:val="00C2382E"/>
    <w:rsid w:val="00C43B94"/>
    <w:rsid w:val="00C5682B"/>
    <w:rsid w:val="00C77135"/>
    <w:rsid w:val="00CB0CB8"/>
    <w:rsid w:val="00CB60FF"/>
    <w:rsid w:val="00CB633C"/>
    <w:rsid w:val="00CD1D15"/>
    <w:rsid w:val="00CF0015"/>
    <w:rsid w:val="00CF5B99"/>
    <w:rsid w:val="00D05535"/>
    <w:rsid w:val="00D139E4"/>
    <w:rsid w:val="00D24070"/>
    <w:rsid w:val="00D25FAB"/>
    <w:rsid w:val="00D34236"/>
    <w:rsid w:val="00D55024"/>
    <w:rsid w:val="00D55EED"/>
    <w:rsid w:val="00D76091"/>
    <w:rsid w:val="00D952CA"/>
    <w:rsid w:val="00DA648F"/>
    <w:rsid w:val="00DC7162"/>
    <w:rsid w:val="00DD08B4"/>
    <w:rsid w:val="00DD0AF3"/>
    <w:rsid w:val="00DD13D5"/>
    <w:rsid w:val="00DD7BBA"/>
    <w:rsid w:val="00DF29FF"/>
    <w:rsid w:val="00E0034A"/>
    <w:rsid w:val="00E11E29"/>
    <w:rsid w:val="00E33B5F"/>
    <w:rsid w:val="00E708C2"/>
    <w:rsid w:val="00E771E5"/>
    <w:rsid w:val="00EA3208"/>
    <w:rsid w:val="00EB7476"/>
    <w:rsid w:val="00EC506D"/>
    <w:rsid w:val="00EF547B"/>
    <w:rsid w:val="00F11AD2"/>
    <w:rsid w:val="00F16787"/>
    <w:rsid w:val="00F16F58"/>
    <w:rsid w:val="00F21D18"/>
    <w:rsid w:val="00F22B94"/>
    <w:rsid w:val="00F22E22"/>
    <w:rsid w:val="00F34A91"/>
    <w:rsid w:val="00F83152"/>
    <w:rsid w:val="00F8652D"/>
    <w:rsid w:val="00F878DE"/>
    <w:rsid w:val="00F956A1"/>
    <w:rsid w:val="00FA6310"/>
    <w:rsid w:val="00FB38B2"/>
    <w:rsid w:val="00FC1978"/>
    <w:rsid w:val="00FC29B2"/>
    <w:rsid w:val="00FC5549"/>
    <w:rsid w:val="00FD5AE4"/>
    <w:rsid w:val="00FD6DE7"/>
    <w:rsid w:val="02924FAB"/>
    <w:rsid w:val="057972AB"/>
    <w:rsid w:val="05C34C58"/>
    <w:rsid w:val="06BB721E"/>
    <w:rsid w:val="0CCA482F"/>
    <w:rsid w:val="0EAA7C50"/>
    <w:rsid w:val="0FF61C14"/>
    <w:rsid w:val="10AE7F7F"/>
    <w:rsid w:val="10E908B7"/>
    <w:rsid w:val="12AD3987"/>
    <w:rsid w:val="149D62F8"/>
    <w:rsid w:val="1533700E"/>
    <w:rsid w:val="16020EE6"/>
    <w:rsid w:val="16C905A5"/>
    <w:rsid w:val="17C57D34"/>
    <w:rsid w:val="198B455A"/>
    <w:rsid w:val="1B987A3F"/>
    <w:rsid w:val="1C0C6161"/>
    <w:rsid w:val="1C367E6C"/>
    <w:rsid w:val="1CA3367B"/>
    <w:rsid w:val="1EB61F52"/>
    <w:rsid w:val="24526428"/>
    <w:rsid w:val="28323BA3"/>
    <w:rsid w:val="29CD0ECA"/>
    <w:rsid w:val="29E95796"/>
    <w:rsid w:val="2A323C8A"/>
    <w:rsid w:val="2C8E1F41"/>
    <w:rsid w:val="2D003FED"/>
    <w:rsid w:val="2F6D06B3"/>
    <w:rsid w:val="2F7A5EF2"/>
    <w:rsid w:val="31444A89"/>
    <w:rsid w:val="317413DF"/>
    <w:rsid w:val="31E17D92"/>
    <w:rsid w:val="325D3DFA"/>
    <w:rsid w:val="32E465BA"/>
    <w:rsid w:val="383F7530"/>
    <w:rsid w:val="385E4F0E"/>
    <w:rsid w:val="38F668E5"/>
    <w:rsid w:val="39240497"/>
    <w:rsid w:val="3984104E"/>
    <w:rsid w:val="3A991D94"/>
    <w:rsid w:val="3BDD3DDC"/>
    <w:rsid w:val="3C9A69FF"/>
    <w:rsid w:val="3DF32A2E"/>
    <w:rsid w:val="3DF85E56"/>
    <w:rsid w:val="3E2F4E40"/>
    <w:rsid w:val="409840C6"/>
    <w:rsid w:val="45C41554"/>
    <w:rsid w:val="46823A70"/>
    <w:rsid w:val="47F053B4"/>
    <w:rsid w:val="49C2530F"/>
    <w:rsid w:val="4B2114D7"/>
    <w:rsid w:val="4B651BD7"/>
    <w:rsid w:val="4D092DE7"/>
    <w:rsid w:val="4D4168A5"/>
    <w:rsid w:val="4D71241E"/>
    <w:rsid w:val="4DBB404C"/>
    <w:rsid w:val="4E1A5F34"/>
    <w:rsid w:val="4F485D60"/>
    <w:rsid w:val="4FDC2B47"/>
    <w:rsid w:val="533F4C1D"/>
    <w:rsid w:val="55090D36"/>
    <w:rsid w:val="55863863"/>
    <w:rsid w:val="55F871B2"/>
    <w:rsid w:val="5CC324C3"/>
    <w:rsid w:val="5CF012FC"/>
    <w:rsid w:val="5F4A7FEA"/>
    <w:rsid w:val="64FB032C"/>
    <w:rsid w:val="659C2919"/>
    <w:rsid w:val="6A0067D8"/>
    <w:rsid w:val="6B1E1B49"/>
    <w:rsid w:val="6B9D7C1D"/>
    <w:rsid w:val="6C0273D8"/>
    <w:rsid w:val="6E113FF7"/>
    <w:rsid w:val="6E5D2598"/>
    <w:rsid w:val="70644DDC"/>
    <w:rsid w:val="712F5AAA"/>
    <w:rsid w:val="757654BC"/>
    <w:rsid w:val="78BA61D1"/>
    <w:rsid w:val="7BD72597"/>
    <w:rsid w:val="7DBA1955"/>
    <w:rsid w:val="7FC63F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F6B90590-A5F5-478C-B8D3-6B7F5DFF8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unhideWhenUsed="1" w:qFormat="1"/>
    <w:lsdException w:name="heading 6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120" w:after="120" w:line="360" w:lineRule="auto"/>
      <w:outlineLvl w:val="0"/>
    </w:pPr>
    <w:rPr>
      <w:b/>
      <w:bCs/>
      <w:kern w:val="44"/>
      <w:sz w:val="32"/>
      <w:szCs w:val="28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spacing w:before="120" w:after="120" w:line="360" w:lineRule="auto"/>
      <w:outlineLvl w:val="1"/>
    </w:pPr>
    <w:rPr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spacing w:before="120" w:after="120" w:line="360" w:lineRule="auto"/>
      <w:outlineLvl w:val="2"/>
    </w:pPr>
    <w:rPr>
      <w:b/>
      <w:bCs/>
      <w:sz w:val="28"/>
      <w:szCs w:val="18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spacing w:before="120" w:after="120" w:line="360" w:lineRule="auto"/>
      <w:outlineLvl w:val="3"/>
    </w:pPr>
    <w:rPr>
      <w:b/>
      <w:bCs/>
      <w:sz w:val="24"/>
      <w:szCs w:val="28"/>
    </w:rPr>
  </w:style>
  <w:style w:type="paragraph" w:styleId="5">
    <w:name w:val="heading 5"/>
    <w:basedOn w:val="a"/>
    <w:next w:val="a"/>
    <w:link w:val="5Char"/>
    <w:unhideWhenUsed/>
    <w:qFormat/>
    <w:pPr>
      <w:keepNext/>
      <w:keepLines/>
      <w:numPr>
        <w:ilvl w:val="4"/>
        <w:numId w:val="1"/>
      </w:numPr>
      <w:spacing w:before="120" w:after="120" w:line="360" w:lineRule="auto"/>
      <w:outlineLvl w:val="4"/>
    </w:pPr>
    <w:rPr>
      <w:b/>
      <w:bCs/>
      <w:szCs w:val="28"/>
    </w:rPr>
  </w:style>
  <w:style w:type="paragraph" w:styleId="6">
    <w:name w:val="heading 6"/>
    <w:basedOn w:val="a"/>
    <w:next w:val="a"/>
    <w:link w:val="6Char"/>
    <w:unhideWhenUsed/>
    <w:qFormat/>
    <w:pPr>
      <w:keepNext/>
      <w:keepLines/>
      <w:numPr>
        <w:ilvl w:val="5"/>
        <w:numId w:val="1"/>
      </w:numPr>
      <w:spacing w:before="120" w:after="120" w:line="360" w:lineRule="auto"/>
      <w:outlineLvl w:val="5"/>
    </w:pPr>
    <w:rPr>
      <w:rFonts w:ascii="Cambria" w:hAnsi="Cambria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pPr>
      <w:jc w:val="left"/>
    </w:pPr>
  </w:style>
  <w:style w:type="paragraph" w:styleId="7">
    <w:name w:val="toc 7"/>
    <w:basedOn w:val="a"/>
    <w:next w:val="a"/>
    <w:uiPriority w:val="39"/>
    <w:unhideWhenUsed/>
    <w:qFormat/>
    <w:pPr>
      <w:ind w:left="1260"/>
      <w:jc w:val="left"/>
    </w:pPr>
    <w:rPr>
      <w:rFonts w:ascii="Calibri" w:hAnsi="Calibri" w:cs="Calibri"/>
      <w:sz w:val="18"/>
      <w:szCs w:val="18"/>
    </w:rPr>
  </w:style>
  <w:style w:type="paragraph" w:styleId="a5">
    <w:name w:val="Document Map"/>
    <w:basedOn w:val="a"/>
    <w:link w:val="Char1"/>
    <w:uiPriority w:val="99"/>
    <w:unhideWhenUsed/>
    <w:qFormat/>
    <w:rPr>
      <w:rFonts w:ascii="宋体"/>
      <w:sz w:val="18"/>
      <w:szCs w:val="18"/>
    </w:rPr>
  </w:style>
  <w:style w:type="paragraph" w:styleId="a6">
    <w:name w:val="Body Text Indent"/>
    <w:basedOn w:val="a"/>
    <w:link w:val="Char2"/>
    <w:qFormat/>
    <w:pPr>
      <w:spacing w:after="120"/>
      <w:ind w:leftChars="200" w:left="420"/>
    </w:pPr>
  </w:style>
  <w:style w:type="paragraph" w:styleId="50">
    <w:name w:val="toc 5"/>
    <w:basedOn w:val="a"/>
    <w:next w:val="a"/>
    <w:uiPriority w:val="39"/>
    <w:unhideWhenUsed/>
    <w:qFormat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pPr>
      <w:ind w:left="680"/>
      <w:jc w:val="left"/>
    </w:pPr>
    <w:rPr>
      <w:rFonts w:cs="Calibri"/>
      <w:iCs/>
      <w:szCs w:val="20"/>
    </w:rPr>
  </w:style>
  <w:style w:type="paragraph" w:styleId="8">
    <w:name w:val="toc 8"/>
    <w:basedOn w:val="a"/>
    <w:next w:val="a"/>
    <w:uiPriority w:val="39"/>
    <w:unhideWhenUsed/>
    <w:qFormat/>
    <w:pPr>
      <w:ind w:left="1470"/>
      <w:jc w:val="left"/>
    </w:pPr>
    <w:rPr>
      <w:rFonts w:ascii="Calibri" w:hAnsi="Calibri" w:cs="Calibri"/>
      <w:sz w:val="18"/>
      <w:szCs w:val="18"/>
    </w:rPr>
  </w:style>
  <w:style w:type="paragraph" w:styleId="a7">
    <w:name w:val="Balloon Text"/>
    <w:basedOn w:val="a"/>
    <w:link w:val="Char3"/>
    <w:uiPriority w:val="99"/>
    <w:unhideWhenUsed/>
    <w:qFormat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ind w:left="200" w:hangingChars="200" w:hanging="200"/>
      <w:jc w:val="left"/>
    </w:pPr>
    <w:rPr>
      <w:rFonts w:cs="Calibri"/>
      <w:bCs/>
      <w:caps/>
      <w:szCs w:val="20"/>
    </w:rPr>
  </w:style>
  <w:style w:type="paragraph" w:styleId="40">
    <w:name w:val="toc 4"/>
    <w:basedOn w:val="a"/>
    <w:next w:val="a"/>
    <w:uiPriority w:val="39"/>
    <w:unhideWhenUsed/>
    <w:qFormat/>
    <w:pPr>
      <w:ind w:left="1361"/>
      <w:jc w:val="left"/>
    </w:pPr>
    <w:rPr>
      <w:rFonts w:cs="Calibri"/>
      <w:szCs w:val="18"/>
    </w:rPr>
  </w:style>
  <w:style w:type="paragraph" w:styleId="60">
    <w:name w:val="toc 6"/>
    <w:basedOn w:val="a"/>
    <w:next w:val="a"/>
    <w:uiPriority w:val="39"/>
    <w:unhideWhenUsed/>
    <w:qFormat/>
    <w:pPr>
      <w:ind w:left="1050"/>
      <w:jc w:val="left"/>
    </w:pPr>
    <w:rPr>
      <w:rFonts w:ascii="Calibri" w:hAnsi="Calibri" w:cs="Calibri"/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pPr>
      <w:tabs>
        <w:tab w:val="right" w:leader="dot" w:pos="8296"/>
      </w:tabs>
      <w:ind w:left="340"/>
      <w:jc w:val="left"/>
    </w:pPr>
    <w:rPr>
      <w:rFonts w:cs="Calibri"/>
      <w:smallCaps/>
      <w:szCs w:val="20"/>
    </w:rPr>
  </w:style>
  <w:style w:type="paragraph" w:styleId="9">
    <w:name w:val="toc 9"/>
    <w:basedOn w:val="a"/>
    <w:next w:val="a"/>
    <w:uiPriority w:val="39"/>
    <w:unhideWhenUsed/>
    <w:qFormat/>
    <w:pPr>
      <w:ind w:left="1680"/>
      <w:jc w:val="left"/>
    </w:pPr>
    <w:rPr>
      <w:rFonts w:ascii="Calibri" w:hAnsi="Calibri" w:cs="Calibri"/>
      <w:sz w:val="18"/>
      <w:szCs w:val="18"/>
    </w:rPr>
  </w:style>
  <w:style w:type="paragraph" w:styleId="aa">
    <w:name w:val="Title"/>
    <w:basedOn w:val="a"/>
    <w:next w:val="a"/>
    <w:link w:val="Char6"/>
    <w:uiPriority w:val="10"/>
    <w:qFormat/>
    <w:pPr>
      <w:spacing w:before="240" w:after="60" w:line="960" w:lineRule="auto"/>
      <w:jc w:val="center"/>
    </w:pPr>
    <w:rPr>
      <w:rFonts w:ascii="Cambria" w:eastAsia="黑体" w:hAnsi="Cambria"/>
      <w:b/>
      <w:bCs/>
      <w:sz w:val="52"/>
      <w:szCs w:val="32"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32"/>
      <w:szCs w:val="28"/>
    </w:rPr>
  </w:style>
  <w:style w:type="character" w:customStyle="1" w:styleId="2Char">
    <w:name w:val="标题 2 Char"/>
    <w:basedOn w:val="a0"/>
    <w:link w:val="2"/>
    <w:qFormat/>
    <w:rPr>
      <w:rFonts w:ascii="Times New Roman" w:eastAsia="宋体" w:hAnsi="Times New Roman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bCs/>
      <w:sz w:val="28"/>
      <w:szCs w:val="18"/>
    </w:rPr>
  </w:style>
  <w:style w:type="character" w:customStyle="1" w:styleId="4Char">
    <w:name w:val="标题 4 Char"/>
    <w:basedOn w:val="a0"/>
    <w:link w:val="4"/>
    <w:qFormat/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5Char">
    <w:name w:val="标题 5 Char"/>
    <w:basedOn w:val="a0"/>
    <w:link w:val="5"/>
    <w:qFormat/>
    <w:rPr>
      <w:rFonts w:ascii="Times New Roman" w:eastAsia="宋体" w:hAnsi="Times New Roman" w:cs="Times New Roman"/>
      <w:b/>
      <w:bCs/>
      <w:szCs w:val="28"/>
    </w:rPr>
  </w:style>
  <w:style w:type="character" w:customStyle="1" w:styleId="6Char">
    <w:name w:val="标题 6 Char"/>
    <w:basedOn w:val="a0"/>
    <w:link w:val="6"/>
    <w:qFormat/>
    <w:rPr>
      <w:rFonts w:ascii="Cambria" w:eastAsia="宋体" w:hAnsi="Cambria" w:cs="Times New Roman"/>
      <w:b/>
      <w:bCs/>
      <w:sz w:val="24"/>
      <w:szCs w:val="24"/>
    </w:rPr>
  </w:style>
  <w:style w:type="character" w:customStyle="1" w:styleId="Char5">
    <w:name w:val="页眉 Char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正文文本缩进 Char"/>
    <w:basedOn w:val="a0"/>
    <w:link w:val="a6"/>
    <w:qFormat/>
    <w:rPr>
      <w:rFonts w:ascii="Times New Roman" w:eastAsia="宋体" w:hAnsi="Times New Roman" w:cs="Times New Roman"/>
      <w:szCs w:val="24"/>
    </w:rPr>
  </w:style>
  <w:style w:type="paragraph" w:customStyle="1" w:styleId="61">
    <w:name w:val="标题6"/>
    <w:basedOn w:val="6"/>
    <w:link w:val="6Char0"/>
    <w:qFormat/>
    <w:pPr>
      <w:ind w:left="0" w:firstLine="0"/>
    </w:pPr>
    <w:rPr>
      <w:rFonts w:ascii="Times New Roman" w:hAnsi="Times New Roman"/>
      <w:b w:val="0"/>
      <w:sz w:val="21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6Char0">
    <w:name w:val="标题6 Char"/>
    <w:basedOn w:val="6Char"/>
    <w:link w:val="61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</w:rPr>
  </w:style>
  <w:style w:type="character" w:customStyle="1" w:styleId="Char6">
    <w:name w:val="标题 Char"/>
    <w:basedOn w:val="a0"/>
    <w:link w:val="aa"/>
    <w:uiPriority w:val="10"/>
    <w:qFormat/>
    <w:rPr>
      <w:rFonts w:ascii="Cambria" w:eastAsia="黑体" w:hAnsi="Cambria" w:cs="Times New Roman"/>
      <w:b/>
      <w:bCs/>
      <w:sz w:val="52"/>
      <w:szCs w:val="32"/>
    </w:rPr>
  </w:style>
  <w:style w:type="character" w:customStyle="1" w:styleId="Char1">
    <w:name w:val="文档结构图 Char"/>
    <w:basedOn w:val="a0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IndentNormal">
    <w:name w:val="Indent Normal"/>
    <w:basedOn w:val="a"/>
    <w:qFormat/>
    <w:pPr>
      <w:spacing w:line="360" w:lineRule="auto"/>
      <w:ind w:firstLineChars="150" w:firstLine="150"/>
    </w:pPr>
    <w:rPr>
      <w:sz w:val="24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2">
    <w:name w:val="样式1"/>
    <w:basedOn w:val="a"/>
    <w:link w:val="1Char0"/>
    <w:qFormat/>
    <w:pPr>
      <w:spacing w:line="300" w:lineRule="auto"/>
      <w:ind w:firstLineChars="200" w:firstLine="480"/>
      <w:jc w:val="left"/>
    </w:pPr>
    <w:rPr>
      <w:sz w:val="24"/>
    </w:rPr>
  </w:style>
  <w:style w:type="character" w:customStyle="1" w:styleId="1Char0">
    <w:name w:val="样式1 Char"/>
    <w:link w:val="12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13">
    <w:name w:val="无间隔1"/>
    <w:uiPriority w:val="1"/>
    <w:qFormat/>
    <w:pPr>
      <w:widowControl w:val="0"/>
      <w:spacing w:line="360" w:lineRule="auto"/>
    </w:pPr>
    <w:rPr>
      <w:kern w:val="2"/>
      <w:sz w:val="21"/>
      <w:szCs w:val="24"/>
    </w:rPr>
  </w:style>
  <w:style w:type="paragraph" w:customStyle="1" w:styleId="21">
    <w:name w:val="2"/>
    <w:basedOn w:val="a"/>
    <w:qFormat/>
    <w:pPr>
      <w:autoSpaceDE w:val="0"/>
      <w:autoSpaceDN w:val="0"/>
      <w:adjustRightInd w:val="0"/>
      <w:jc w:val="center"/>
    </w:pPr>
    <w:rPr>
      <w:spacing w:val="4"/>
    </w:rPr>
  </w:style>
  <w:style w:type="paragraph" w:customStyle="1" w:styleId="14">
    <w:name w:val="1"/>
    <w:basedOn w:val="a"/>
    <w:qFormat/>
  </w:style>
  <w:style w:type="character" w:styleId="ad">
    <w:name w:val="Strong"/>
    <w:basedOn w:val="a0"/>
    <w:uiPriority w:val="22"/>
    <w:qFormat/>
    <w:rsid w:val="00BF36DF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png"/><Relationship Id="rId74" Type="http://schemas.openxmlformats.org/officeDocument/2006/relationships/footer" Target="footer1.xml"/><Relationship Id="rId5" Type="http://schemas.openxmlformats.org/officeDocument/2006/relationships/settings" Target="settings.xml"/><Relationship Id="rId61" Type="http://schemas.openxmlformats.org/officeDocument/2006/relationships/image" Target="media/image53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3" Type="http://schemas.openxmlformats.org/officeDocument/2006/relationships/numbering" Target="numbering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jpeg"/><Relationship Id="rId31" Type="http://schemas.openxmlformats.org/officeDocument/2006/relationships/image" Target="media/image23.jpe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image" Target="media/image6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CD59F6-76A7-4854-823B-9EEDA281E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29</Pages>
  <Words>961</Words>
  <Characters>5479</Characters>
  <Application>Microsoft Office Word</Application>
  <DocSecurity>0</DocSecurity>
  <Lines>45</Lines>
  <Paragraphs>12</Paragraphs>
  <ScaleCrop>false</ScaleCrop>
  <Company/>
  <LinksUpToDate>false</LinksUpToDate>
  <CharactersWithSpaces>6428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178</cp:revision>
  <dcterms:created xsi:type="dcterms:W3CDTF">2014-05-06T06:50:00Z</dcterms:created>
  <dcterms:modified xsi:type="dcterms:W3CDTF">2020-06-19T06:05:00Z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