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971F61">
      <w:pPr>
        <w:bidi w:val="0"/>
        <w:spacing w:before="260" w:after="120" w:line="288" w:lineRule="auto"/>
        <w:ind w:left="0" w:leftChars="0" w:firstLine="0" w:firstLineChars="0"/>
        <w:jc w:val="center"/>
        <w:outlineLvl w:val="3"/>
        <w:rPr>
          <w:rFonts w:hint="default" w:ascii="宋体" w:hAnsi="宋体" w:eastAsia="宋体" w:cs="宋体"/>
          <w:b w:val="0"/>
          <w:bCs/>
          <w:kern w:val="0"/>
          <w:sz w:val="28"/>
          <w:szCs w:val="22"/>
          <w:lang w:val="en-US"/>
        </w:rPr>
      </w:pPr>
      <w:bookmarkStart w:id="0" w:name="_Toc11067"/>
      <w:bookmarkStart w:id="1" w:name="heading_21"/>
      <w:bookmarkStart w:id="37" w:name="_GoBack"/>
      <w:r>
        <w:rPr>
          <w:rFonts w:hint="eastAsia" w:ascii="Arial" w:hAnsi="Arial" w:eastAsia="等线" w:cs="Arial"/>
          <w:b/>
          <w:bCs/>
          <w:kern w:val="44"/>
          <w:sz w:val="44"/>
          <w:szCs w:val="22"/>
          <w:lang w:val="en-US" w:eastAsia="zh-CN"/>
        </w:rPr>
        <w:t>项目组建</w:t>
      </w:r>
      <w:bookmarkEnd w:id="0"/>
      <w:bookmarkEnd w:id="1"/>
      <w:r>
        <w:rPr>
          <w:rFonts w:hint="eastAsia" w:ascii="Arial" w:hAnsi="Arial" w:eastAsia="等线" w:cs="Arial"/>
          <w:b/>
          <w:bCs/>
          <w:kern w:val="44"/>
          <w:sz w:val="44"/>
          <w:szCs w:val="22"/>
          <w:lang w:val="en-US" w:eastAsia="zh-CN"/>
        </w:rPr>
        <w:t>和制作流程常见问题</w:t>
      </w:r>
      <w:bookmarkEnd w:id="37"/>
    </w:p>
    <w:p w14:paraId="6C057DAD">
      <w:pPr>
        <w:keepNext/>
        <w:keepLines/>
        <w:widowControl w:val="0"/>
        <w:bidi w:val="0"/>
        <w:spacing w:before="260" w:beforeLines="0" w:after="260" w:afterLines="0" w:line="413" w:lineRule="auto"/>
        <w:ind w:left="0" w:leftChars="0" w:firstLine="0" w:firstLineChars="0"/>
        <w:jc w:val="left"/>
        <w:outlineLvl w:val="1"/>
        <w:rPr>
          <w:rFonts w:hint="eastAsia" w:ascii="宋体" w:hAnsi="宋体" w:eastAsia="宋体" w:cs="宋体"/>
          <w:b/>
          <w:bCs w:val="0"/>
          <w:sz w:val="36"/>
          <w:szCs w:val="36"/>
        </w:rPr>
      </w:pPr>
      <w:bookmarkStart w:id="2" w:name="_Toc11060"/>
      <w:bookmarkStart w:id="3" w:name="heading_22"/>
      <w:r>
        <w:rPr>
          <w:rFonts w:hint="eastAsia" w:ascii="宋体" w:hAnsi="宋体" w:eastAsia="宋体" w:cs="宋体"/>
          <w:b/>
          <w:bCs w:val="0"/>
          <w:sz w:val="36"/>
          <w:szCs w:val="36"/>
        </w:rPr>
        <w:t>1、创建项目</w:t>
      </w:r>
      <w:bookmarkEnd w:id="2"/>
      <w:bookmarkEnd w:id="3"/>
    </w:p>
    <w:p w14:paraId="4C8CFC93">
      <w:pPr>
        <w:keepNext/>
        <w:keepLines/>
        <w:widowControl w:val="0"/>
        <w:bidi w:val="0"/>
        <w:spacing w:before="260" w:beforeLines="0" w:after="260" w:afterLines="0" w:line="413" w:lineRule="auto"/>
        <w:ind w:left="0" w:leftChars="0" w:firstLine="0" w:firstLineChars="0"/>
        <w:jc w:val="left"/>
        <w:outlineLvl w:val="2"/>
        <w:rPr>
          <w:rFonts w:hint="eastAsia" w:ascii="宋体" w:hAnsi="宋体" w:eastAsia="宋体" w:cs="宋体"/>
          <w:b/>
          <w:bCs w:val="0"/>
          <w:sz w:val="32"/>
          <w:szCs w:val="22"/>
        </w:rPr>
      </w:pPr>
      <w:bookmarkStart w:id="4" w:name="_Toc3833"/>
      <w:bookmarkStart w:id="5" w:name="heading_23"/>
      <w:r>
        <w:rPr>
          <w:rFonts w:hint="eastAsia" w:ascii="宋体" w:hAnsi="宋体" w:eastAsia="宋体" w:cs="宋体"/>
          <w:b/>
          <w:bCs w:val="0"/>
          <w:sz w:val="32"/>
          <w:szCs w:val="22"/>
        </w:rPr>
        <w:t>1.1</w:t>
      </w:r>
      <w:r>
        <w:rPr>
          <w:rFonts w:hint="eastAsia" w:ascii="宋体" w:hAnsi="宋体" w:eastAsia="宋体" w:cs="宋体"/>
          <w:b/>
          <w:bCs w:val="0"/>
          <w:sz w:val="32"/>
          <w:szCs w:val="22"/>
          <w:lang w:val="en-US" w:eastAsia="zh-CN"/>
        </w:rPr>
        <w:t xml:space="preserve">   </w:t>
      </w:r>
      <w:r>
        <w:rPr>
          <w:rFonts w:hint="eastAsia" w:ascii="宋体" w:hAnsi="宋体" w:eastAsia="宋体" w:cs="宋体"/>
          <w:b/>
          <w:bCs w:val="0"/>
          <w:sz w:val="32"/>
          <w:szCs w:val="22"/>
        </w:rPr>
        <w:t>招标计划</w:t>
      </w:r>
      <w:bookmarkEnd w:id="4"/>
      <w:bookmarkEnd w:id="5"/>
    </w:p>
    <w:p w14:paraId="06273CCC">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drawing>
          <wp:inline distT="0" distB="0" distL="0" distR="0">
            <wp:extent cx="5257800" cy="2381250"/>
            <wp:effectExtent l="0" t="0" r="0" b="0"/>
            <wp:docPr id="3" name="Draw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rawing 2"/>
                    <pic:cNvPicPr>
                      <a:picLocks noChangeAspect="1"/>
                    </pic:cNvPicPr>
                  </pic:nvPicPr>
                  <pic:blipFill>
                    <a:blip r:embed="rId4"/>
                    <a:stretch>
                      <a:fillRect/>
                    </a:stretch>
                  </pic:blipFill>
                  <pic:spPr>
                    <a:xfrm>
                      <a:off x="0" y="0"/>
                      <a:ext cx="5257800" cy="2381250"/>
                    </a:xfrm>
                    <a:prstGeom prst="rect">
                      <a:avLst/>
                    </a:prstGeom>
                  </pic:spPr>
                </pic:pic>
              </a:graphicData>
            </a:graphic>
          </wp:inline>
        </w:drawing>
      </w:r>
    </w:p>
    <w:p w14:paraId="7E724201">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6" w:name="heading_24"/>
      <w:r>
        <w:rPr>
          <w:rFonts w:ascii="宋体" w:hAnsi="宋体" w:eastAsia="宋体" w:cs="宋体"/>
          <w:b w:val="0"/>
          <w:bCs/>
          <w:kern w:val="0"/>
          <w:sz w:val="28"/>
          <w:szCs w:val="22"/>
        </w:rPr>
        <w:t>1.1.1</w:t>
      </w:r>
      <w:r>
        <w:rPr>
          <w:rFonts w:hint="eastAsia" w:ascii="宋体" w:hAnsi="宋体" w:eastAsia="宋体" w:cs="宋体"/>
          <w:b w:val="0"/>
          <w:bCs/>
          <w:kern w:val="0"/>
          <w:sz w:val="28"/>
          <w:szCs w:val="22"/>
          <w:lang w:val="en-US" w:eastAsia="zh-CN"/>
        </w:rPr>
        <w:t>、</w:t>
      </w:r>
      <w:r>
        <w:rPr>
          <w:rFonts w:ascii="宋体" w:hAnsi="宋体" w:eastAsia="宋体" w:cs="宋体"/>
          <w:b w:val="0"/>
          <w:bCs/>
          <w:kern w:val="0"/>
          <w:sz w:val="28"/>
          <w:szCs w:val="22"/>
        </w:rPr>
        <w:t>招标计划生成的电子件无项目信息（标段信息不完善）</w:t>
      </w:r>
      <w:bookmarkEnd w:id="6"/>
    </w:p>
    <w:p w14:paraId="1F81351E">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严格按照</w:t>
      </w:r>
      <w:r>
        <w:rPr>
          <w:rFonts w:hint="eastAsia" w:ascii="宋体" w:hAnsi="宋体" w:eastAsia="宋体" w:cs="宋体"/>
          <w:b w:val="0"/>
          <w:bCs/>
          <w:kern w:val="0"/>
          <w:sz w:val="28"/>
          <w:szCs w:val="22"/>
          <w:lang w:val="en-US" w:eastAsia="zh-CN"/>
        </w:rPr>
        <w:t>由上至下</w:t>
      </w:r>
      <w:r>
        <w:rPr>
          <w:rFonts w:ascii="宋体" w:hAnsi="宋体" w:eastAsia="宋体" w:cs="宋体"/>
          <w:b w:val="0"/>
          <w:bCs/>
          <w:kern w:val="0"/>
          <w:sz w:val="28"/>
          <w:szCs w:val="22"/>
        </w:rPr>
        <w:t>01-04的顺序进行编辑，如果完成第01步后直接点击03生成电子件发现，招标计划电子件无项目信息，关掉该页面，查找编辑中的招标计划，删除该信息后重新按照01-04的步骤编辑；</w:t>
      </w:r>
    </w:p>
    <w:p w14:paraId="1B58CCB9">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7" w:name="heading_25"/>
      <w:r>
        <w:rPr>
          <w:rFonts w:ascii="宋体" w:hAnsi="宋体" w:eastAsia="宋体" w:cs="宋体"/>
          <w:b w:val="0"/>
          <w:bCs/>
          <w:kern w:val="0"/>
          <w:sz w:val="28"/>
          <w:szCs w:val="22"/>
        </w:rPr>
        <w:t>1.1.2</w:t>
      </w:r>
      <w:r>
        <w:rPr>
          <w:rFonts w:hint="eastAsia" w:ascii="宋体" w:hAnsi="宋体" w:eastAsia="宋体" w:cs="宋体"/>
          <w:b w:val="0"/>
          <w:bCs/>
          <w:kern w:val="0"/>
          <w:sz w:val="28"/>
          <w:szCs w:val="22"/>
          <w:lang w:val="en-US" w:eastAsia="zh-CN"/>
        </w:rPr>
        <w:t>、</w:t>
      </w:r>
      <w:r>
        <w:rPr>
          <w:rFonts w:ascii="宋体" w:hAnsi="宋体" w:eastAsia="宋体" w:cs="宋体"/>
          <w:b w:val="0"/>
          <w:bCs/>
          <w:kern w:val="0"/>
          <w:sz w:val="28"/>
          <w:szCs w:val="22"/>
        </w:rPr>
        <w:t>招标计划审核通过后无法修改请直接作废</w:t>
      </w:r>
      <w:r>
        <w:rPr>
          <w:rFonts w:hint="eastAsia" w:ascii="宋体" w:hAnsi="宋体" w:eastAsia="宋体" w:cs="宋体"/>
          <w:b w:val="0"/>
          <w:bCs/>
          <w:kern w:val="0"/>
          <w:sz w:val="28"/>
          <w:szCs w:val="22"/>
          <w:lang w:eastAsia="zh-CN"/>
        </w:rPr>
        <w:t>，</w:t>
      </w:r>
      <w:r>
        <w:rPr>
          <w:rFonts w:hint="eastAsia" w:ascii="宋体" w:hAnsi="宋体" w:eastAsia="宋体" w:cs="宋体"/>
          <w:b w:val="0"/>
          <w:bCs/>
          <w:kern w:val="0"/>
          <w:sz w:val="28"/>
          <w:szCs w:val="22"/>
          <w:lang w:val="en-US" w:eastAsia="zh-CN"/>
        </w:rPr>
        <w:t>然后再次</w:t>
      </w:r>
      <w:r>
        <w:rPr>
          <w:rFonts w:ascii="宋体" w:hAnsi="宋体" w:eastAsia="宋体" w:cs="宋体"/>
          <w:b w:val="0"/>
          <w:bCs/>
          <w:kern w:val="0"/>
          <w:sz w:val="28"/>
          <w:szCs w:val="22"/>
        </w:rPr>
        <w:t>新建</w:t>
      </w:r>
      <w:bookmarkEnd w:id="7"/>
    </w:p>
    <w:p w14:paraId="69DAA70C">
      <w:pPr>
        <w:keepNext/>
        <w:keepLines/>
        <w:widowControl w:val="0"/>
        <w:bidi w:val="0"/>
        <w:spacing w:before="260" w:beforeLines="0" w:after="260" w:afterLines="0" w:line="413" w:lineRule="auto"/>
        <w:ind w:left="0" w:leftChars="0" w:firstLine="0" w:firstLineChars="0"/>
        <w:jc w:val="left"/>
        <w:outlineLvl w:val="2"/>
        <w:rPr>
          <w:rFonts w:ascii="宋体" w:hAnsi="宋体" w:eastAsia="宋体" w:cs="宋体"/>
          <w:b/>
          <w:bCs w:val="0"/>
          <w:sz w:val="32"/>
          <w:szCs w:val="22"/>
        </w:rPr>
      </w:pPr>
      <w:bookmarkStart w:id="8" w:name="_Toc16841"/>
      <w:bookmarkStart w:id="9" w:name="heading_26"/>
      <w:r>
        <w:rPr>
          <w:rFonts w:ascii="宋体" w:hAnsi="宋体" w:eastAsia="宋体" w:cs="宋体"/>
          <w:b/>
          <w:bCs w:val="0"/>
          <w:sz w:val="32"/>
          <w:szCs w:val="22"/>
        </w:rPr>
        <w:t>1.2</w:t>
      </w:r>
      <w:r>
        <w:rPr>
          <w:rFonts w:hint="eastAsia" w:ascii="宋体" w:hAnsi="宋体" w:eastAsia="宋体" w:cs="宋体"/>
          <w:b/>
          <w:bCs w:val="0"/>
          <w:sz w:val="32"/>
          <w:szCs w:val="22"/>
          <w:lang w:val="en-US" w:eastAsia="zh-CN"/>
        </w:rPr>
        <w:t xml:space="preserve">   </w:t>
      </w:r>
      <w:r>
        <w:rPr>
          <w:rFonts w:ascii="宋体" w:hAnsi="宋体" w:eastAsia="宋体" w:cs="宋体"/>
          <w:b/>
          <w:bCs w:val="0"/>
          <w:sz w:val="32"/>
          <w:szCs w:val="22"/>
        </w:rPr>
        <w:t>项目注册</w:t>
      </w:r>
      <w:bookmarkEnd w:id="8"/>
      <w:bookmarkEnd w:id="9"/>
    </w:p>
    <w:p w14:paraId="0D195867">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10" w:name="heading_27"/>
      <w:r>
        <w:rPr>
          <w:rFonts w:ascii="宋体" w:hAnsi="宋体" w:eastAsia="宋体" w:cs="宋体"/>
          <w:b w:val="0"/>
          <w:bCs/>
          <w:kern w:val="0"/>
          <w:sz w:val="28"/>
          <w:szCs w:val="22"/>
        </w:rPr>
        <w:t>1.2.1</w:t>
      </w:r>
      <w:r>
        <w:rPr>
          <w:rFonts w:hint="eastAsia" w:ascii="宋体" w:hAnsi="宋体" w:eastAsia="宋体" w:cs="宋体"/>
          <w:b w:val="0"/>
          <w:bCs/>
          <w:kern w:val="0"/>
          <w:sz w:val="28"/>
          <w:szCs w:val="22"/>
          <w:lang w:val="en-US" w:eastAsia="zh-CN"/>
        </w:rPr>
        <w:t>、</w:t>
      </w:r>
      <w:r>
        <w:rPr>
          <w:rFonts w:ascii="宋体" w:hAnsi="宋体" w:eastAsia="宋体" w:cs="宋体"/>
          <w:b w:val="0"/>
          <w:bCs/>
          <w:kern w:val="0"/>
          <w:sz w:val="28"/>
          <w:szCs w:val="22"/>
        </w:rPr>
        <w:t>经审核的项目注册信息需要修改监督单位</w:t>
      </w:r>
      <w:bookmarkEnd w:id="10"/>
    </w:p>
    <w:p w14:paraId="0C3E0CCE">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代理与业主账号无权限修改审核通过的任何信息，因及时将该问题反应给中心做修改处理；并将编辑中的招标文件、控制价文件、招标公告信息删除重新编辑，并推送到更改后的监督部门账号；</w:t>
      </w:r>
    </w:p>
    <w:p w14:paraId="610B441C">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11" w:name="heading_28"/>
      <w:r>
        <w:rPr>
          <w:rFonts w:ascii="宋体" w:hAnsi="宋体" w:eastAsia="宋体" w:cs="宋体"/>
          <w:b w:val="0"/>
          <w:bCs/>
          <w:kern w:val="0"/>
          <w:sz w:val="28"/>
          <w:szCs w:val="22"/>
        </w:rPr>
        <w:t>1.2.2</w:t>
      </w:r>
      <w:r>
        <w:rPr>
          <w:rFonts w:hint="eastAsia" w:ascii="宋体" w:hAnsi="宋体" w:eastAsia="宋体" w:cs="宋体"/>
          <w:b w:val="0"/>
          <w:bCs/>
          <w:kern w:val="0"/>
          <w:sz w:val="28"/>
          <w:szCs w:val="22"/>
          <w:lang w:val="en-US" w:eastAsia="zh-CN"/>
        </w:rPr>
        <w:t>、</w:t>
      </w:r>
      <w:r>
        <w:rPr>
          <w:rFonts w:ascii="宋体" w:hAnsi="宋体" w:eastAsia="宋体" w:cs="宋体"/>
          <w:b w:val="0"/>
          <w:bCs/>
          <w:kern w:val="0"/>
          <w:sz w:val="28"/>
          <w:szCs w:val="22"/>
        </w:rPr>
        <w:t>确认招标人信息和招标人账号使用情况</w:t>
      </w:r>
      <w:bookmarkEnd w:id="11"/>
    </w:p>
    <w:p w14:paraId="469E703B">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合同等步骤需要业</w:t>
      </w:r>
      <w:r>
        <w:rPr>
          <w:rFonts w:hint="eastAsia" w:ascii="宋体" w:hAnsi="宋体" w:eastAsia="宋体" w:cs="宋体"/>
          <w:b w:val="0"/>
          <w:bCs/>
          <w:kern w:val="0"/>
          <w:sz w:val="28"/>
          <w:szCs w:val="22"/>
        </w:rPr>
        <w:t>主签章</w:t>
      </w:r>
      <w:r>
        <w:rPr>
          <w:rFonts w:ascii="宋体" w:hAnsi="宋体" w:eastAsia="宋体" w:cs="宋体"/>
          <w:b w:val="0"/>
          <w:bCs/>
          <w:kern w:val="0"/>
          <w:sz w:val="28"/>
          <w:szCs w:val="22"/>
        </w:rPr>
        <w:t>，应该在项目注册的时候维护好业主的账号，避免在流程推送至业主步骤时，业主账号无法接收到该处理步骤；</w:t>
      </w:r>
    </w:p>
    <w:p w14:paraId="26E6F14D">
      <w:pPr>
        <w:bidi w:val="0"/>
        <w:spacing w:before="260" w:after="120" w:line="288" w:lineRule="auto"/>
        <w:ind w:left="0" w:leftChars="0" w:firstLine="0" w:firstLineChars="0"/>
        <w:jc w:val="left"/>
        <w:outlineLvl w:val="3"/>
        <w:rPr>
          <w:rFonts w:hint="eastAsia" w:ascii="宋体" w:hAnsi="宋体" w:eastAsia="宋体" w:cs="宋体"/>
          <w:b w:val="0"/>
          <w:bCs/>
          <w:kern w:val="0"/>
          <w:sz w:val="28"/>
          <w:szCs w:val="22"/>
          <w:lang w:val="en-US" w:eastAsia="zh-CN"/>
        </w:rPr>
      </w:pPr>
      <w:bookmarkStart w:id="12" w:name="heading_29"/>
      <w:r>
        <w:rPr>
          <w:rFonts w:ascii="宋体" w:hAnsi="宋体" w:eastAsia="宋体" w:cs="宋体"/>
          <w:b w:val="0"/>
          <w:bCs/>
          <w:kern w:val="0"/>
          <w:sz w:val="28"/>
          <w:szCs w:val="22"/>
        </w:rPr>
        <w:t>1.2.3</w:t>
      </w:r>
      <w:r>
        <w:rPr>
          <w:rFonts w:hint="eastAsia" w:ascii="宋体" w:hAnsi="宋体" w:eastAsia="宋体" w:cs="宋体"/>
          <w:b w:val="0"/>
          <w:bCs/>
          <w:kern w:val="0"/>
          <w:sz w:val="28"/>
          <w:szCs w:val="22"/>
          <w:lang w:val="en-US" w:eastAsia="zh-CN"/>
        </w:rPr>
        <w:t>、审核通过后</w:t>
      </w:r>
      <w:r>
        <w:rPr>
          <w:rFonts w:ascii="宋体" w:hAnsi="宋体" w:eastAsia="宋体" w:cs="宋体"/>
          <w:b w:val="0"/>
          <w:bCs/>
          <w:kern w:val="0"/>
          <w:sz w:val="28"/>
          <w:szCs w:val="22"/>
        </w:rPr>
        <w:t>的项目名称</w:t>
      </w:r>
      <w:bookmarkEnd w:id="12"/>
      <w:r>
        <w:rPr>
          <w:rFonts w:hint="eastAsia" w:ascii="宋体" w:hAnsi="宋体" w:eastAsia="宋体" w:cs="宋体"/>
          <w:b w:val="0"/>
          <w:bCs/>
          <w:kern w:val="0"/>
          <w:sz w:val="28"/>
          <w:szCs w:val="22"/>
          <w:lang w:val="en-US" w:eastAsia="zh-CN"/>
        </w:rPr>
        <w:t>如何修改</w:t>
      </w:r>
    </w:p>
    <w:p w14:paraId="4DEE4D11">
      <w:pPr>
        <w:bidi w:val="0"/>
        <w:spacing w:before="260" w:after="120" w:line="288" w:lineRule="auto"/>
        <w:ind w:left="0" w:leftChars="0" w:firstLine="0" w:firstLineChars="0"/>
        <w:jc w:val="left"/>
        <w:outlineLvl w:val="3"/>
        <w:rPr>
          <w:rFonts w:hint="default" w:ascii="宋体" w:hAnsi="宋体" w:eastAsia="宋体" w:cs="宋体"/>
          <w:b w:val="0"/>
          <w:bCs/>
          <w:kern w:val="0"/>
          <w:sz w:val="28"/>
          <w:szCs w:val="22"/>
          <w:lang w:val="en-US" w:eastAsia="zh-CN"/>
        </w:rPr>
      </w:pPr>
      <w:r>
        <w:rPr>
          <w:rFonts w:hint="eastAsia" w:ascii="宋体" w:hAnsi="宋体" w:eastAsia="宋体" w:cs="宋体"/>
          <w:b w:val="0"/>
          <w:bCs/>
          <w:kern w:val="0"/>
          <w:sz w:val="28"/>
          <w:szCs w:val="22"/>
          <w:lang w:val="en-US" w:eastAsia="zh-CN"/>
        </w:rPr>
        <w:t xml:space="preserve">    审核通过后的项目名称无法修改</w:t>
      </w:r>
    </w:p>
    <w:p w14:paraId="0FE5F5EC">
      <w:pPr>
        <w:keepNext/>
        <w:keepLines/>
        <w:widowControl w:val="0"/>
        <w:bidi w:val="0"/>
        <w:spacing w:before="260" w:beforeLines="0" w:after="260" w:afterLines="0" w:line="413" w:lineRule="auto"/>
        <w:ind w:left="0" w:leftChars="0" w:firstLine="0" w:firstLineChars="0"/>
        <w:jc w:val="left"/>
        <w:outlineLvl w:val="2"/>
        <w:rPr>
          <w:rFonts w:hint="eastAsia" w:ascii="宋体" w:hAnsi="宋体" w:eastAsia="宋体" w:cs="宋体"/>
          <w:b/>
          <w:bCs w:val="0"/>
          <w:sz w:val="32"/>
          <w:szCs w:val="22"/>
          <w:lang w:val="en-US" w:eastAsia="zh-CN"/>
        </w:rPr>
      </w:pPr>
      <w:bookmarkStart w:id="13" w:name="heading_31"/>
      <w:bookmarkStart w:id="14" w:name="_Toc13167"/>
      <w:r>
        <w:rPr>
          <w:rFonts w:ascii="宋体" w:hAnsi="宋体" w:eastAsia="宋体" w:cs="宋体"/>
          <w:b/>
          <w:bCs w:val="0"/>
          <w:sz w:val="32"/>
          <w:szCs w:val="22"/>
        </w:rPr>
        <w:t>1.3</w:t>
      </w:r>
      <w:r>
        <w:rPr>
          <w:rFonts w:hint="eastAsia" w:ascii="宋体" w:hAnsi="宋体" w:eastAsia="宋体" w:cs="宋体"/>
          <w:b/>
          <w:bCs w:val="0"/>
          <w:sz w:val="32"/>
          <w:szCs w:val="22"/>
          <w:lang w:val="en-US" w:eastAsia="zh-CN"/>
        </w:rPr>
        <w:t xml:space="preserve">   </w:t>
      </w:r>
      <w:r>
        <w:rPr>
          <w:rFonts w:ascii="宋体" w:hAnsi="宋体" w:eastAsia="宋体" w:cs="宋体"/>
          <w:b/>
          <w:bCs w:val="0"/>
          <w:sz w:val="32"/>
          <w:szCs w:val="22"/>
        </w:rPr>
        <w:t>招标文件</w:t>
      </w:r>
      <w:bookmarkEnd w:id="13"/>
      <w:r>
        <w:rPr>
          <w:rFonts w:hint="eastAsia" w:ascii="宋体" w:hAnsi="宋体" w:eastAsia="宋体" w:cs="宋体"/>
          <w:b/>
          <w:bCs w:val="0"/>
          <w:sz w:val="32"/>
          <w:szCs w:val="22"/>
          <w:lang w:val="en-US" w:eastAsia="zh-CN"/>
        </w:rPr>
        <w:t>制作</w:t>
      </w:r>
      <w:bookmarkEnd w:id="14"/>
    </w:p>
    <w:p w14:paraId="095EC915">
      <w:pPr>
        <w:bidi w:val="0"/>
        <w:spacing w:before="260" w:after="120" w:line="288" w:lineRule="auto"/>
        <w:ind w:left="0" w:leftChars="0" w:firstLine="0" w:firstLineChars="0"/>
        <w:jc w:val="left"/>
        <w:outlineLvl w:val="3"/>
        <w:rPr>
          <w:rFonts w:hint="default" w:ascii="宋体" w:hAnsi="宋体" w:eastAsia="宋体" w:cs="宋体"/>
          <w:b w:val="0"/>
          <w:bCs/>
          <w:kern w:val="0"/>
          <w:sz w:val="28"/>
          <w:szCs w:val="22"/>
          <w:lang w:val="en-US" w:eastAsia="zh-CN"/>
        </w:rPr>
      </w:pPr>
      <w:bookmarkStart w:id="15" w:name="heading_32"/>
      <w:r>
        <w:rPr>
          <w:rFonts w:ascii="宋体" w:hAnsi="宋体" w:eastAsia="宋体" w:cs="宋体"/>
          <w:b w:val="0"/>
          <w:bCs/>
          <w:kern w:val="0"/>
          <w:sz w:val="28"/>
          <w:szCs w:val="22"/>
        </w:rPr>
        <w:t>1.3.1、无法在线编辑招标文件</w:t>
      </w:r>
      <w:bookmarkEnd w:id="15"/>
      <w:r>
        <w:rPr>
          <w:rFonts w:hint="eastAsia" w:ascii="宋体" w:hAnsi="宋体" w:eastAsia="宋体" w:cs="宋体"/>
          <w:b w:val="0"/>
          <w:bCs/>
          <w:kern w:val="0"/>
          <w:sz w:val="28"/>
          <w:szCs w:val="22"/>
          <w:lang w:eastAsia="zh-CN"/>
        </w:rPr>
        <w:t>，</w:t>
      </w:r>
      <w:r>
        <w:rPr>
          <w:rFonts w:hint="eastAsia" w:ascii="宋体" w:hAnsi="宋体" w:eastAsia="宋体" w:cs="宋体"/>
          <w:b w:val="0"/>
          <w:bCs/>
          <w:kern w:val="0"/>
          <w:sz w:val="28"/>
          <w:szCs w:val="22"/>
          <w:lang w:val="en-US" w:eastAsia="zh-CN"/>
        </w:rPr>
        <w:t>没有文件编辑按钮</w:t>
      </w:r>
    </w:p>
    <w:p w14:paraId="173F090E">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bookmarkStart w:id="16" w:name="heading_33"/>
      <w:r>
        <w:rPr>
          <w:rFonts w:hint="eastAsia" w:ascii="宋体" w:hAnsi="宋体" w:eastAsia="宋体" w:cs="宋体"/>
          <w:b w:val="0"/>
          <w:bCs/>
          <w:kern w:val="0"/>
          <w:sz w:val="28"/>
          <w:szCs w:val="22"/>
          <w:lang w:val="en-US" w:eastAsia="zh-CN"/>
        </w:rPr>
        <w:t>①、</w:t>
      </w:r>
      <w:r>
        <w:rPr>
          <w:rFonts w:ascii="宋体" w:hAnsi="宋体" w:eastAsia="宋体" w:cs="宋体"/>
          <w:b w:val="0"/>
          <w:bCs/>
          <w:kern w:val="0"/>
          <w:sz w:val="28"/>
          <w:szCs w:val="22"/>
        </w:rPr>
        <w:t>查看标段划分中的标段信息是否选择为电子标</w:t>
      </w:r>
      <w:bookmarkEnd w:id="16"/>
      <w:r>
        <w:rPr>
          <w:rFonts w:ascii="宋体" w:hAnsi="宋体" w:eastAsia="宋体" w:cs="宋体"/>
          <w:b w:val="0"/>
          <w:bCs/>
          <w:kern w:val="0"/>
          <w:sz w:val="28"/>
          <w:szCs w:val="22"/>
        </w:rPr>
        <w:drawing>
          <wp:inline distT="0" distB="0" distL="0" distR="0">
            <wp:extent cx="5257800" cy="1371600"/>
            <wp:effectExtent l="0" t="0" r="0" b="0"/>
            <wp:docPr id="4" name="Draw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rawing 3"/>
                    <pic:cNvPicPr>
                      <a:picLocks noChangeAspect="1"/>
                    </pic:cNvPicPr>
                  </pic:nvPicPr>
                  <pic:blipFill>
                    <a:blip r:embed="rId5"/>
                    <a:stretch>
                      <a:fillRect/>
                    </a:stretch>
                  </pic:blipFill>
                  <pic:spPr>
                    <a:xfrm>
                      <a:off x="0" y="0"/>
                      <a:ext cx="5257800" cy="1371600"/>
                    </a:xfrm>
                    <a:prstGeom prst="rect">
                      <a:avLst/>
                    </a:prstGeom>
                  </pic:spPr>
                </pic:pic>
              </a:graphicData>
            </a:graphic>
          </wp:inline>
        </w:drawing>
      </w:r>
    </w:p>
    <w:p w14:paraId="084AAD1B">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bookmarkStart w:id="17" w:name="heading_34"/>
      <w:r>
        <w:rPr>
          <w:rFonts w:hint="eastAsia" w:ascii="宋体" w:hAnsi="宋体" w:eastAsia="宋体" w:cs="宋体"/>
          <w:b w:val="0"/>
          <w:bCs/>
          <w:kern w:val="0"/>
          <w:sz w:val="28"/>
          <w:szCs w:val="22"/>
          <w:lang w:val="en-US" w:eastAsia="zh-CN"/>
        </w:rPr>
        <w:t>②、</w:t>
      </w:r>
      <w:r>
        <w:rPr>
          <w:rFonts w:ascii="宋体" w:hAnsi="宋体" w:eastAsia="宋体" w:cs="宋体"/>
          <w:b w:val="0"/>
          <w:bCs/>
          <w:kern w:val="0"/>
          <w:sz w:val="28"/>
          <w:szCs w:val="22"/>
        </w:rPr>
        <w:t>需要先确定开标时间</w:t>
      </w:r>
      <w:bookmarkEnd w:id="17"/>
    </w:p>
    <w:p w14:paraId="3C42F8BA">
      <w:pPr>
        <w:bidi w:val="0"/>
        <w:spacing w:before="260" w:after="120" w:line="288" w:lineRule="auto"/>
        <w:ind w:left="0" w:leftChars="0" w:firstLine="560" w:firstLineChars="200"/>
        <w:jc w:val="left"/>
        <w:outlineLvl w:val="3"/>
        <w:rPr>
          <w:rFonts w:ascii="宋体" w:hAnsi="宋体" w:eastAsia="宋体" w:cs="宋体"/>
          <w:bCs/>
          <w:kern w:val="0"/>
          <w:sz w:val="28"/>
          <w:szCs w:val="22"/>
        </w:rPr>
      </w:pPr>
      <w:r>
        <w:rPr>
          <w:rFonts w:ascii="宋体" w:hAnsi="宋体" w:eastAsia="宋体" w:cs="宋体"/>
          <w:b w:val="0"/>
          <w:bCs/>
          <w:kern w:val="0"/>
          <w:sz w:val="28"/>
          <w:szCs w:val="22"/>
        </w:rPr>
        <w:t>请按照规范完成流程，确认完开标时间后才能编辑文件；</w:t>
      </w:r>
    </w:p>
    <w:p w14:paraId="3DC46613">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18" w:name="heading_35"/>
      <w:r>
        <w:rPr>
          <w:rFonts w:ascii="宋体" w:hAnsi="宋体" w:eastAsia="宋体" w:cs="宋体"/>
          <w:b w:val="0"/>
          <w:bCs/>
          <w:kern w:val="0"/>
          <w:sz w:val="28"/>
          <w:szCs w:val="22"/>
        </w:rPr>
        <w:t>1.3.2、非ie浏览器情况下无法查看和编辑</w:t>
      </w:r>
      <w:bookmarkEnd w:id="18"/>
    </w:p>
    <w:p w14:paraId="0D82F9BE">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重新安装最新的</w:t>
      </w:r>
      <w:r>
        <w:rPr>
          <w:rFonts w:hint="eastAsia" w:ascii="宋体" w:hAnsi="宋体" w:eastAsia="宋体" w:cs="宋体"/>
          <w:b w:val="0"/>
          <w:bCs/>
          <w:kern w:val="0"/>
          <w:sz w:val="28"/>
          <w:szCs w:val="22"/>
          <w:lang w:val="en-US" w:eastAsia="zh-CN"/>
        </w:rPr>
        <w:t>四川省</w:t>
      </w:r>
      <w:r>
        <w:rPr>
          <w:rFonts w:ascii="宋体" w:hAnsi="宋体" w:eastAsia="宋体" w:cs="宋体"/>
          <w:b w:val="0"/>
          <w:bCs/>
          <w:kern w:val="0"/>
          <w:sz w:val="28"/>
          <w:szCs w:val="22"/>
        </w:rPr>
        <w:t>互联互通驱动；</w:t>
      </w:r>
    </w:p>
    <w:p w14:paraId="7A9BA0BB">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19" w:name="heading_36"/>
      <w:r>
        <w:rPr>
          <w:rFonts w:ascii="宋体" w:hAnsi="宋体" w:eastAsia="宋体" w:cs="宋体"/>
          <w:b w:val="0"/>
          <w:bCs/>
          <w:kern w:val="0"/>
          <w:sz w:val="28"/>
          <w:szCs w:val="22"/>
        </w:rPr>
        <w:t>1.3.3、点击新建文件无弹出窗口</w:t>
      </w:r>
      <w:bookmarkEnd w:id="19"/>
    </w:p>
    <w:p w14:paraId="6FD535D9">
      <w:pPr>
        <w:bidi w:val="0"/>
        <w:spacing w:before="260" w:after="120" w:line="288" w:lineRule="auto"/>
        <w:ind w:left="0" w:leftChars="0" w:firstLine="560" w:firstLineChars="200"/>
        <w:jc w:val="left"/>
        <w:outlineLvl w:val="3"/>
        <w:rPr>
          <w:rFonts w:hint="default" w:ascii="宋体" w:hAnsi="宋体" w:eastAsia="宋体" w:cs="宋体"/>
          <w:b w:val="0"/>
          <w:bCs/>
          <w:kern w:val="0"/>
          <w:sz w:val="28"/>
          <w:szCs w:val="22"/>
          <w:lang w:val="en-US" w:eastAsia="zh-CN"/>
        </w:rPr>
      </w:pPr>
      <w:bookmarkStart w:id="20" w:name="heading_37"/>
      <w:r>
        <w:rPr>
          <w:rFonts w:hint="eastAsia" w:ascii="宋体" w:hAnsi="宋体" w:eastAsia="宋体" w:cs="宋体"/>
          <w:b w:val="0"/>
          <w:bCs/>
          <w:kern w:val="0"/>
          <w:sz w:val="28"/>
          <w:szCs w:val="22"/>
          <w:lang w:val="en-US" w:eastAsia="zh-CN"/>
        </w:rPr>
        <w:t>可能是被浏览器或者网络安全软件（如360等）自动拦截掉了，</w:t>
      </w:r>
      <w:r>
        <w:rPr>
          <w:rFonts w:ascii="宋体" w:hAnsi="宋体" w:eastAsia="宋体" w:cs="宋体"/>
          <w:b w:val="0"/>
          <w:bCs/>
          <w:kern w:val="0"/>
          <w:sz w:val="28"/>
          <w:szCs w:val="22"/>
        </w:rPr>
        <w:t>关闭</w:t>
      </w:r>
      <w:r>
        <w:rPr>
          <w:rFonts w:hint="eastAsia" w:ascii="宋体" w:hAnsi="宋体" w:eastAsia="宋体" w:cs="宋体"/>
          <w:b w:val="0"/>
          <w:bCs/>
          <w:kern w:val="0"/>
          <w:sz w:val="28"/>
          <w:szCs w:val="22"/>
          <w:lang w:val="en-US" w:eastAsia="zh-CN"/>
        </w:rPr>
        <w:t>对应</w:t>
      </w:r>
      <w:r>
        <w:rPr>
          <w:rFonts w:ascii="宋体" w:hAnsi="宋体" w:eastAsia="宋体" w:cs="宋体"/>
          <w:b w:val="0"/>
          <w:bCs/>
          <w:kern w:val="0"/>
          <w:sz w:val="28"/>
          <w:szCs w:val="22"/>
        </w:rPr>
        <w:t>拦截功能</w:t>
      </w:r>
      <w:r>
        <w:rPr>
          <w:rFonts w:hint="eastAsia" w:ascii="宋体" w:hAnsi="宋体" w:eastAsia="宋体" w:cs="宋体"/>
          <w:b w:val="0"/>
          <w:bCs/>
          <w:kern w:val="0"/>
          <w:sz w:val="28"/>
          <w:szCs w:val="22"/>
          <w:lang w:val="en-US" w:eastAsia="zh-CN"/>
        </w:rPr>
        <w:t>再重新新建</w:t>
      </w:r>
    </w:p>
    <w:p w14:paraId="66703128">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1.3.4、工程量清单</w:t>
      </w:r>
      <w:bookmarkEnd w:id="20"/>
    </w:p>
    <w:p w14:paraId="15A7595B">
      <w:pPr>
        <w:bidi w:val="0"/>
        <w:spacing w:before="260" w:after="120" w:line="288" w:lineRule="auto"/>
        <w:jc w:val="left"/>
        <w:outlineLvl w:val="3"/>
        <w:rPr>
          <w:rFonts w:ascii="宋体" w:hAnsi="宋体" w:eastAsia="宋体" w:cs="宋体"/>
          <w:b w:val="0"/>
          <w:bCs/>
          <w:kern w:val="0"/>
          <w:sz w:val="28"/>
          <w:szCs w:val="22"/>
        </w:rPr>
      </w:pPr>
      <w:bookmarkStart w:id="21" w:name="heading_38"/>
      <w:r>
        <w:rPr>
          <w:rFonts w:ascii="宋体" w:hAnsi="宋体" w:eastAsia="宋体" w:cs="宋体"/>
          <w:b w:val="0"/>
          <w:bCs/>
          <w:kern w:val="0"/>
          <w:sz w:val="28"/>
          <w:szCs w:val="22"/>
        </w:rPr>
        <w:t>1.3.4.1、清单提示无法转换/无法签章</w:t>
      </w:r>
      <w:bookmarkEnd w:id="21"/>
    </w:p>
    <w:p w14:paraId="013C2434">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转换失败/提示文件丢失显示转换100%，清单总说明不能使用PDF格式上传，删除清单封面、清单总说明、清单原文件后重新上传非PDF格式的文档内容；清单转换后无法签章的问题同前者处理方式一致；</w:t>
      </w:r>
    </w:p>
    <w:p w14:paraId="16AFBF32">
      <w:pPr>
        <w:bidi w:val="0"/>
        <w:spacing w:before="260" w:after="120" w:line="288" w:lineRule="auto"/>
        <w:jc w:val="left"/>
        <w:outlineLvl w:val="3"/>
        <w:rPr>
          <w:rFonts w:ascii="宋体" w:hAnsi="宋体" w:eastAsia="宋体" w:cs="宋体"/>
          <w:b w:val="0"/>
          <w:bCs/>
          <w:kern w:val="0"/>
          <w:sz w:val="28"/>
          <w:szCs w:val="22"/>
        </w:rPr>
      </w:pPr>
      <w:bookmarkStart w:id="22" w:name="heading_39"/>
      <w:r>
        <w:rPr>
          <w:rFonts w:ascii="宋体" w:hAnsi="宋体" w:eastAsia="宋体" w:cs="宋体"/>
          <w:b w:val="0"/>
          <w:bCs/>
          <w:kern w:val="0"/>
          <w:sz w:val="28"/>
          <w:szCs w:val="22"/>
        </w:rPr>
        <w:t>1.3.4.2、清单转换pdf后内容不一致</w:t>
      </w:r>
      <w:bookmarkEnd w:id="22"/>
    </w:p>
    <w:p w14:paraId="43CE4703">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检查清单格式是否正确，转换后的pdf与清单目录不同或者缺项等情况应联系技术检查；</w:t>
      </w:r>
    </w:p>
    <w:p w14:paraId="24C60B44">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23" w:name="heading_40"/>
      <w:r>
        <w:rPr>
          <w:rFonts w:ascii="宋体" w:hAnsi="宋体" w:eastAsia="宋体" w:cs="宋体"/>
          <w:b w:val="0"/>
          <w:bCs/>
          <w:kern w:val="0"/>
          <w:sz w:val="28"/>
          <w:szCs w:val="22"/>
        </w:rPr>
        <w:t>1.3.5、图纸</w:t>
      </w:r>
      <w:bookmarkEnd w:id="23"/>
    </w:p>
    <w:p w14:paraId="38ECA93B">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图纸不能超过文件大小限制，如果超出文件大小限制需拆包后，分多批次上传；如果文件太大或者失败次数过多，可将图纸附件在招标文件中的附件位置上传，投标人在文件领取的时候会同时展示附件信息；</w:t>
      </w:r>
    </w:p>
    <w:p w14:paraId="1A34B53F">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24" w:name="heading_41"/>
      <w:r>
        <w:rPr>
          <w:rFonts w:ascii="宋体" w:hAnsi="宋体" w:eastAsia="宋体" w:cs="宋体"/>
          <w:b w:val="0"/>
          <w:bCs/>
          <w:kern w:val="0"/>
          <w:sz w:val="28"/>
          <w:szCs w:val="22"/>
        </w:rPr>
        <w:t>1.3.6、保证金生成账号失败</w:t>
      </w:r>
      <w:bookmarkEnd w:id="24"/>
    </w:p>
    <w:p w14:paraId="358A12B8">
      <w:pPr>
        <w:bidi w:val="0"/>
        <w:spacing w:before="260" w:after="120" w:line="288" w:lineRule="auto"/>
        <w:ind w:left="0" w:leftChars="0" w:firstLine="560" w:firstLineChars="200"/>
        <w:jc w:val="left"/>
        <w:outlineLvl w:val="3"/>
        <w:rPr>
          <w:rFonts w:hint="default" w:ascii="宋体" w:hAnsi="宋体" w:eastAsia="宋体" w:cs="宋体"/>
          <w:b w:val="0"/>
          <w:bCs/>
          <w:kern w:val="0"/>
          <w:sz w:val="28"/>
          <w:szCs w:val="22"/>
          <w:lang w:val="en-US" w:eastAsia="zh-CN"/>
        </w:rPr>
      </w:pPr>
      <w:r>
        <w:rPr>
          <w:rFonts w:hint="eastAsia" w:ascii="宋体" w:hAnsi="宋体" w:eastAsia="宋体" w:cs="宋体"/>
          <w:b w:val="0"/>
          <w:bCs/>
          <w:kern w:val="0"/>
          <w:sz w:val="28"/>
          <w:szCs w:val="22"/>
          <w:lang w:val="en-US" w:eastAsia="zh-CN"/>
        </w:rPr>
        <w:t>可能是保证金平台网络原因导致，请隔几分钟再次点击生成，若仍然提示生成失败，</w:t>
      </w:r>
      <w:r>
        <w:rPr>
          <w:rFonts w:ascii="宋体" w:hAnsi="宋体" w:eastAsia="宋体" w:cs="宋体"/>
          <w:b w:val="0"/>
          <w:bCs/>
          <w:kern w:val="0"/>
          <w:sz w:val="28"/>
          <w:szCs w:val="22"/>
        </w:rPr>
        <w:t>直接联系</w:t>
      </w:r>
      <w:r>
        <w:rPr>
          <w:rFonts w:hint="eastAsia" w:ascii="宋体" w:hAnsi="宋体" w:eastAsia="宋体" w:cs="宋体"/>
          <w:b w:val="0"/>
          <w:bCs/>
          <w:kern w:val="0"/>
          <w:sz w:val="28"/>
          <w:szCs w:val="22"/>
          <w:lang w:val="en-US" w:eastAsia="zh-CN"/>
        </w:rPr>
        <w:t>客服或</w:t>
      </w:r>
      <w:r>
        <w:rPr>
          <w:rFonts w:ascii="宋体" w:hAnsi="宋体" w:eastAsia="宋体" w:cs="宋体"/>
          <w:b w:val="0"/>
          <w:bCs/>
          <w:kern w:val="0"/>
          <w:sz w:val="28"/>
          <w:szCs w:val="22"/>
        </w:rPr>
        <w:t>技术</w:t>
      </w:r>
      <w:r>
        <w:rPr>
          <w:rFonts w:hint="eastAsia" w:ascii="宋体" w:hAnsi="宋体" w:eastAsia="宋体" w:cs="宋体"/>
          <w:b w:val="0"/>
          <w:bCs/>
          <w:kern w:val="0"/>
          <w:sz w:val="28"/>
          <w:szCs w:val="22"/>
          <w:lang w:val="en-US" w:eastAsia="zh-CN"/>
        </w:rPr>
        <w:t>电话</w:t>
      </w:r>
      <w:r>
        <w:rPr>
          <w:rFonts w:ascii="宋体" w:hAnsi="宋体" w:eastAsia="宋体" w:cs="宋体"/>
          <w:b w:val="0"/>
          <w:bCs/>
          <w:kern w:val="0"/>
          <w:sz w:val="28"/>
          <w:szCs w:val="22"/>
        </w:rPr>
        <w:t>处理</w:t>
      </w:r>
    </w:p>
    <w:p w14:paraId="70DF82A4">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25" w:name="heading_42"/>
      <w:r>
        <w:rPr>
          <w:rFonts w:ascii="宋体" w:hAnsi="宋体" w:eastAsia="宋体" w:cs="宋体"/>
          <w:b w:val="0"/>
          <w:bCs/>
          <w:kern w:val="0"/>
          <w:sz w:val="28"/>
          <w:szCs w:val="22"/>
        </w:rPr>
        <w:t>1.3.7、无法签章</w:t>
      </w:r>
      <w:bookmarkEnd w:id="25"/>
    </w:p>
    <w:p w14:paraId="2FD67D57">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重新安装驱动尝试；检查ca是否正常；清单无法签章查看</w:t>
      </w:r>
    </w:p>
    <w:p w14:paraId="3B1783EC">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26" w:name="heading_43"/>
      <w:r>
        <w:rPr>
          <w:rFonts w:ascii="宋体" w:hAnsi="宋体" w:eastAsia="宋体" w:cs="宋体"/>
          <w:b w:val="0"/>
          <w:bCs/>
          <w:kern w:val="0"/>
          <w:sz w:val="28"/>
          <w:szCs w:val="22"/>
        </w:rPr>
        <w:t>1.3.8、生成文件失败</w:t>
      </w:r>
      <w:bookmarkEnd w:id="26"/>
    </w:p>
    <w:p w14:paraId="50557E36">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检查特殊符号、将复制的文本信息贴到文本notpad++中检查格式更为快捷准确；</w:t>
      </w:r>
    </w:p>
    <w:p w14:paraId="13046BF3">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27" w:name="heading_44"/>
      <w:r>
        <w:rPr>
          <w:rFonts w:ascii="宋体" w:hAnsi="宋体" w:eastAsia="宋体" w:cs="宋体"/>
          <w:b w:val="0"/>
          <w:bCs/>
          <w:kern w:val="0"/>
          <w:sz w:val="28"/>
          <w:szCs w:val="22"/>
        </w:rPr>
        <w:t>1.3.9、跨时间跨空间编辑文件可能会导致文件保存失败，应集中时间编辑并提交文件</w:t>
      </w:r>
      <w:bookmarkEnd w:id="27"/>
      <w:bookmarkStart w:id="28" w:name="heading_45"/>
      <w:bookmarkEnd w:id="28"/>
    </w:p>
    <w:p w14:paraId="63BDD479">
      <w:pPr>
        <w:keepNext/>
        <w:keepLines/>
        <w:widowControl w:val="0"/>
        <w:bidi w:val="0"/>
        <w:spacing w:before="260" w:beforeLines="0" w:after="260" w:afterLines="0" w:line="413" w:lineRule="auto"/>
        <w:ind w:left="0" w:leftChars="0" w:firstLine="0" w:firstLineChars="0"/>
        <w:jc w:val="left"/>
        <w:outlineLvl w:val="2"/>
        <w:rPr>
          <w:rFonts w:ascii="宋体" w:hAnsi="宋体" w:eastAsia="宋体" w:cs="宋体"/>
          <w:b/>
          <w:bCs w:val="0"/>
          <w:sz w:val="32"/>
          <w:szCs w:val="22"/>
        </w:rPr>
      </w:pPr>
      <w:bookmarkStart w:id="29" w:name="_Toc4847"/>
      <w:bookmarkStart w:id="30" w:name="heading_46"/>
      <w:r>
        <w:rPr>
          <w:rFonts w:ascii="宋体" w:hAnsi="宋体" w:eastAsia="宋体" w:cs="宋体"/>
          <w:b/>
          <w:bCs w:val="0"/>
          <w:sz w:val="32"/>
          <w:szCs w:val="22"/>
        </w:rPr>
        <w:t>1.4</w:t>
      </w:r>
      <w:r>
        <w:rPr>
          <w:rFonts w:hint="eastAsia" w:ascii="宋体" w:hAnsi="宋体" w:eastAsia="宋体" w:cs="宋体"/>
          <w:b/>
          <w:bCs w:val="0"/>
          <w:sz w:val="32"/>
          <w:szCs w:val="22"/>
          <w:lang w:val="en-US" w:eastAsia="zh-CN"/>
        </w:rPr>
        <w:t xml:space="preserve">  </w:t>
      </w:r>
      <w:r>
        <w:rPr>
          <w:rFonts w:ascii="宋体" w:hAnsi="宋体" w:eastAsia="宋体" w:cs="宋体"/>
          <w:b/>
          <w:bCs w:val="0"/>
          <w:sz w:val="32"/>
          <w:szCs w:val="22"/>
        </w:rPr>
        <w:t>澄清文件</w:t>
      </w:r>
      <w:bookmarkEnd w:id="29"/>
      <w:bookmarkEnd w:id="30"/>
    </w:p>
    <w:p w14:paraId="495B235E">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31" w:name="heading_47"/>
      <w:r>
        <w:rPr>
          <w:rFonts w:ascii="宋体" w:hAnsi="宋体" w:eastAsia="宋体" w:cs="宋体"/>
          <w:b w:val="0"/>
          <w:bCs/>
          <w:kern w:val="0"/>
          <w:sz w:val="28"/>
          <w:szCs w:val="22"/>
        </w:rPr>
        <w:t>1.4.1、修改评标办法</w:t>
      </w:r>
      <w:bookmarkEnd w:id="31"/>
    </w:p>
    <w:p w14:paraId="05B04804">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需在招标文件中修改对应的评标办法设置，否则会出现评审评标设置与澄清说明中的修改评标办法不一致的情况；</w:t>
      </w:r>
    </w:p>
    <w:p w14:paraId="47951A6A">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32" w:name="heading_48"/>
      <w:r>
        <w:rPr>
          <w:rFonts w:ascii="宋体" w:hAnsi="宋体" w:eastAsia="宋体" w:cs="宋体"/>
          <w:b w:val="0"/>
          <w:bCs/>
          <w:kern w:val="0"/>
          <w:sz w:val="28"/>
          <w:szCs w:val="22"/>
        </w:rPr>
        <w:t>1.4.2、更改保证金金额</w:t>
      </w:r>
      <w:bookmarkEnd w:id="32"/>
    </w:p>
    <w:p w14:paraId="00682225">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确认更改保证金后，应联系交易中心修改推送到保证金平台的保证金信息；</w:t>
      </w:r>
    </w:p>
    <w:p w14:paraId="62DE95B0">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33" w:name="heading_49"/>
      <w:r>
        <w:rPr>
          <w:rFonts w:ascii="宋体" w:hAnsi="宋体" w:eastAsia="宋体" w:cs="宋体"/>
          <w:b w:val="0"/>
          <w:bCs/>
          <w:kern w:val="0"/>
          <w:sz w:val="28"/>
          <w:szCs w:val="22"/>
        </w:rPr>
        <w:t>1.4.</w:t>
      </w:r>
      <w:r>
        <w:rPr>
          <w:rFonts w:hint="eastAsia" w:ascii="宋体" w:hAnsi="宋体" w:eastAsia="宋体" w:cs="宋体"/>
          <w:b w:val="0"/>
          <w:bCs/>
          <w:kern w:val="0"/>
          <w:sz w:val="28"/>
          <w:szCs w:val="22"/>
          <w:lang w:val="en-US" w:eastAsia="zh-CN"/>
        </w:rPr>
        <w:t>3</w:t>
      </w:r>
      <w:r>
        <w:rPr>
          <w:rFonts w:ascii="宋体" w:hAnsi="宋体" w:eastAsia="宋体" w:cs="宋体"/>
          <w:b w:val="0"/>
          <w:bCs/>
          <w:kern w:val="0"/>
          <w:sz w:val="28"/>
          <w:szCs w:val="22"/>
        </w:rPr>
        <w:t>、澄清文件中的保证金缴纳截止时间</w:t>
      </w:r>
      <w:bookmarkEnd w:id="33"/>
    </w:p>
    <w:p w14:paraId="2447E538">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此处的截止时间不应往开标时间后设置，负责投标单位会出现保证金缴纳失败的情况；</w:t>
      </w:r>
    </w:p>
    <w:p w14:paraId="430D6043">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bookmarkStart w:id="34" w:name="heading_50"/>
      <w:r>
        <w:rPr>
          <w:rFonts w:ascii="宋体" w:hAnsi="宋体" w:eastAsia="宋体" w:cs="宋体"/>
          <w:b w:val="0"/>
          <w:bCs/>
          <w:kern w:val="0"/>
          <w:sz w:val="28"/>
          <w:szCs w:val="22"/>
        </w:rPr>
        <w:t>1.4.</w:t>
      </w:r>
      <w:r>
        <w:rPr>
          <w:rFonts w:hint="eastAsia" w:ascii="宋体" w:hAnsi="宋体" w:eastAsia="宋体" w:cs="宋体"/>
          <w:b w:val="0"/>
          <w:bCs/>
          <w:kern w:val="0"/>
          <w:sz w:val="28"/>
          <w:szCs w:val="22"/>
          <w:lang w:val="en-US" w:eastAsia="zh-CN"/>
        </w:rPr>
        <w:t>4</w:t>
      </w:r>
      <w:r>
        <w:rPr>
          <w:rFonts w:ascii="宋体" w:hAnsi="宋体" w:eastAsia="宋体" w:cs="宋体"/>
          <w:b w:val="0"/>
          <w:bCs/>
          <w:kern w:val="0"/>
          <w:sz w:val="28"/>
          <w:szCs w:val="22"/>
        </w:rPr>
        <w:t>、控制价文件</w:t>
      </w:r>
      <w:bookmarkEnd w:id="34"/>
    </w:p>
    <w:p w14:paraId="5A428D84">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控制价清单转换失败或者无法签章，与1.3.1.4.1处理方法一致；</w:t>
      </w:r>
    </w:p>
    <w:p w14:paraId="435EF9A1">
      <w:pPr>
        <w:keepNext/>
        <w:keepLines/>
        <w:widowControl w:val="0"/>
        <w:bidi w:val="0"/>
        <w:spacing w:before="260" w:beforeLines="0" w:after="260" w:afterLines="0" w:line="413" w:lineRule="auto"/>
        <w:ind w:left="0" w:leftChars="0" w:firstLine="0" w:firstLineChars="0"/>
        <w:jc w:val="left"/>
        <w:outlineLvl w:val="2"/>
        <w:rPr>
          <w:rFonts w:ascii="宋体" w:hAnsi="宋体" w:eastAsia="宋体" w:cs="宋体"/>
          <w:b/>
          <w:bCs w:val="0"/>
          <w:sz w:val="32"/>
          <w:szCs w:val="22"/>
        </w:rPr>
      </w:pPr>
      <w:bookmarkStart w:id="35" w:name="_Toc7946"/>
      <w:bookmarkStart w:id="36" w:name="heading_51"/>
      <w:r>
        <w:rPr>
          <w:rFonts w:ascii="宋体" w:hAnsi="宋体" w:eastAsia="宋体" w:cs="宋体"/>
          <w:b/>
          <w:bCs w:val="0"/>
          <w:sz w:val="32"/>
          <w:szCs w:val="22"/>
        </w:rPr>
        <w:t>1.5</w:t>
      </w:r>
      <w:r>
        <w:rPr>
          <w:rFonts w:hint="eastAsia" w:ascii="宋体" w:hAnsi="宋体" w:eastAsia="宋体" w:cs="宋体"/>
          <w:b/>
          <w:bCs w:val="0"/>
          <w:sz w:val="32"/>
          <w:szCs w:val="22"/>
          <w:lang w:val="en-US" w:eastAsia="zh-CN"/>
        </w:rPr>
        <w:t xml:space="preserve">   </w:t>
      </w:r>
      <w:r>
        <w:rPr>
          <w:rFonts w:ascii="宋体" w:hAnsi="宋体" w:eastAsia="宋体" w:cs="宋体"/>
          <w:b/>
          <w:bCs w:val="0"/>
          <w:sz w:val="32"/>
          <w:szCs w:val="22"/>
        </w:rPr>
        <w:t>招标公告</w:t>
      </w:r>
      <w:bookmarkEnd w:id="35"/>
      <w:bookmarkEnd w:id="36"/>
    </w:p>
    <w:p w14:paraId="62525F3E">
      <w:pPr>
        <w:bidi w:val="0"/>
        <w:spacing w:before="260" w:after="120" w:line="288" w:lineRule="auto"/>
        <w:ind w:left="0" w:leftChars="0" w:firstLine="0" w:firstLineChars="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1.5.1发布公告后投标单位无法报名</w:t>
      </w:r>
    </w:p>
    <w:p w14:paraId="3D989210">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1.5.1.1查看公告其他属性：</w:t>
      </w:r>
    </w:p>
    <w:p w14:paraId="462769B8">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drawing>
          <wp:inline distT="0" distB="0" distL="0" distR="0">
            <wp:extent cx="5257800" cy="419100"/>
            <wp:effectExtent l="0" t="0" r="0" b="0"/>
            <wp:docPr id="5" name="Draw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Drawing 4"/>
                    <pic:cNvPicPr>
                      <a:picLocks noChangeAspect="1"/>
                    </pic:cNvPicPr>
                  </pic:nvPicPr>
                  <pic:blipFill>
                    <a:blip r:embed="rId6"/>
                    <a:stretch>
                      <a:fillRect/>
                    </a:stretch>
                  </pic:blipFill>
                  <pic:spPr>
                    <a:xfrm>
                      <a:off x="0" y="0"/>
                      <a:ext cx="5257800" cy="419100"/>
                    </a:xfrm>
                    <a:prstGeom prst="rect">
                      <a:avLst/>
                    </a:prstGeom>
                  </pic:spPr>
                </pic:pic>
              </a:graphicData>
            </a:graphic>
          </wp:inline>
        </w:drawing>
      </w:r>
    </w:p>
    <w:p w14:paraId="2EC276B8">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其他属性中，需要勾选提供网上登记的选项</w:t>
      </w:r>
      <w:r>
        <w:rPr>
          <w:rFonts w:hint="eastAsia" w:ascii="宋体" w:hAnsi="宋体" w:eastAsia="宋体" w:cs="宋体"/>
          <w:b w:val="0"/>
          <w:bCs/>
          <w:kern w:val="0"/>
          <w:sz w:val="28"/>
          <w:szCs w:val="22"/>
          <w:lang w:eastAsia="zh-CN"/>
        </w:rPr>
        <w:t>，</w:t>
      </w:r>
      <w:r>
        <w:rPr>
          <w:rFonts w:hint="eastAsia" w:ascii="宋体" w:hAnsi="宋体" w:eastAsia="宋体" w:cs="宋体"/>
          <w:b w:val="0"/>
          <w:bCs/>
          <w:kern w:val="0"/>
          <w:sz w:val="28"/>
          <w:szCs w:val="22"/>
          <w:lang w:val="en-US" w:eastAsia="zh-CN"/>
        </w:rPr>
        <w:t>非特殊情况请一般不要勾选需要项目负责人</w:t>
      </w:r>
      <w:r>
        <w:rPr>
          <w:rFonts w:ascii="宋体" w:hAnsi="宋体" w:eastAsia="宋体" w:cs="宋体"/>
          <w:b w:val="0"/>
          <w:bCs/>
          <w:kern w:val="0"/>
          <w:sz w:val="28"/>
          <w:szCs w:val="22"/>
        </w:rPr>
        <w:t>；</w:t>
      </w:r>
    </w:p>
    <w:p w14:paraId="282305C2">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1.5.1.2标段划分是否选择项目对应的标段类别</w:t>
      </w:r>
    </w:p>
    <w:p w14:paraId="5C445B75">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drawing>
          <wp:inline distT="0" distB="0" distL="0" distR="0">
            <wp:extent cx="5257800" cy="285750"/>
            <wp:effectExtent l="0" t="0" r="0" b="0"/>
            <wp:docPr id="6" name="Draw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Drawing 5"/>
                    <pic:cNvPicPr>
                      <a:picLocks noChangeAspect="1"/>
                    </pic:cNvPicPr>
                  </pic:nvPicPr>
                  <pic:blipFill>
                    <a:blip r:embed="rId7"/>
                    <a:stretch>
                      <a:fillRect/>
                    </a:stretch>
                  </pic:blipFill>
                  <pic:spPr>
                    <a:xfrm>
                      <a:off x="0" y="0"/>
                      <a:ext cx="5257800" cy="285750"/>
                    </a:xfrm>
                    <a:prstGeom prst="rect">
                      <a:avLst/>
                    </a:prstGeom>
                  </pic:spPr>
                </pic:pic>
              </a:graphicData>
            </a:graphic>
          </wp:inline>
        </w:drawing>
      </w:r>
    </w:p>
    <w:p w14:paraId="34F4ACD5">
      <w:pPr>
        <w:bidi w:val="0"/>
        <w:spacing w:before="260" w:after="120" w:line="288" w:lineRule="auto"/>
        <w:ind w:left="0" w:leftChars="0" w:firstLine="560" w:firstLineChars="200"/>
        <w:jc w:val="left"/>
        <w:outlineLvl w:val="3"/>
        <w:rPr>
          <w:rFonts w:ascii="宋体" w:hAnsi="宋体" w:eastAsia="宋体" w:cs="宋体"/>
          <w:b w:val="0"/>
          <w:bCs/>
          <w:kern w:val="0"/>
          <w:sz w:val="28"/>
          <w:szCs w:val="22"/>
        </w:rPr>
      </w:pPr>
      <w:r>
        <w:rPr>
          <w:rFonts w:ascii="宋体" w:hAnsi="宋体" w:eastAsia="宋体" w:cs="宋体"/>
          <w:b w:val="0"/>
          <w:bCs/>
          <w:kern w:val="0"/>
          <w:sz w:val="28"/>
          <w:szCs w:val="22"/>
        </w:rPr>
        <w:t>标段划分应选择对应的项目类别，例如：设计施工总承包项目，应选择设计类别和施工类别；</w:t>
      </w:r>
    </w:p>
    <w:p w14:paraId="37FF955A"/>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8D3A3F"/>
    <w:rsid w:val="0B8D3A3F"/>
    <w:rsid w:val="1E9B20C6"/>
    <w:rsid w:val="25C35ACC"/>
    <w:rsid w:val="360B33E1"/>
    <w:rsid w:val="430B4E76"/>
    <w:rsid w:val="6B877B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1226</Words>
  <Characters>1396</Characters>
  <Lines>0</Lines>
  <Paragraphs>0</Paragraphs>
  <TotalTime>5</TotalTime>
  <ScaleCrop>false</ScaleCrop>
  <LinksUpToDate>false</LinksUpToDate>
  <CharactersWithSpaces>1410</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2025-02-12T07:14:00Z</dcterms:created>
  <dc:creator>84049</dc:creator>
  <cp:lastModifiedBy>qualman</cp:lastModifiedBy>
  <dcterms:modified xsi:type="dcterms:W3CDTF">2025-02-17T05:47:56Z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221062D6A32D4334923988EFD7F6E494_13</vt:lpwstr>
  </property>
  <property fmtid="{D5CDD505-2E9C-101B-9397-08002B2CF9AE}" pid="4" name="KSOTemplateDocerSaveRecord">
    <vt:lpwstr>eyJoZGlkIjoiMzBiNjY5ZjRlNDNjNWQwMWNiMjIxMzRiNDVlNWI4ZWUiLCJ1c2VySWQiOiIxMTY0NzkyMTYzIn0=</vt:lpwstr>
  </property>
</Properties>
</file>